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67EF17" w14:textId="77777777" w:rsidR="00945B6E" w:rsidRPr="003E57F5" w:rsidRDefault="00945B6E" w:rsidP="00A85D21">
      <w:pPr>
        <w:jc w:val="center"/>
        <w:rPr>
          <w:rFonts w:ascii="Times New Roman" w:eastAsia="標楷體" w:hAnsi="Times New Roman"/>
          <w:b/>
          <w:sz w:val="28"/>
          <w:szCs w:val="28"/>
        </w:rPr>
      </w:pPr>
      <w:bookmarkStart w:id="0" w:name="_GoBack"/>
      <w:bookmarkEnd w:id="0"/>
      <w:r w:rsidRPr="003E57F5">
        <w:rPr>
          <w:rFonts w:ascii="Times New Roman" w:eastAsia="標楷體" w:hAnsi="Times New Roman" w:hint="eastAsia"/>
          <w:b/>
          <w:sz w:val="28"/>
          <w:szCs w:val="28"/>
        </w:rPr>
        <w:t>屏東縣</w:t>
      </w:r>
      <w:r w:rsidR="00A85D21" w:rsidRPr="003E57F5">
        <w:rPr>
          <w:rFonts w:ascii="Times New Roman" w:eastAsia="標楷體" w:hAnsi="Times New Roman" w:hint="eastAsia"/>
          <w:b/>
          <w:sz w:val="28"/>
          <w:szCs w:val="28"/>
        </w:rPr>
        <w:t>10</w:t>
      </w:r>
      <w:r w:rsidR="000B4D9F" w:rsidRPr="003E57F5">
        <w:rPr>
          <w:rFonts w:ascii="Times New Roman" w:eastAsia="標楷體" w:hAnsi="Times New Roman" w:hint="eastAsia"/>
          <w:b/>
          <w:sz w:val="28"/>
          <w:szCs w:val="28"/>
        </w:rPr>
        <w:t>9</w:t>
      </w:r>
      <w:r w:rsidR="00A85D21" w:rsidRPr="003E57F5">
        <w:rPr>
          <w:rFonts w:ascii="Times New Roman" w:eastAsia="標楷體" w:hAnsi="Times New Roman" w:hint="eastAsia"/>
          <w:b/>
          <w:sz w:val="28"/>
          <w:szCs w:val="28"/>
        </w:rPr>
        <w:t>學年度精進國民中小學教師教學專業與課程品質整體推動計畫</w:t>
      </w:r>
    </w:p>
    <w:p w14:paraId="34B74CE5" w14:textId="0354F89B" w:rsidR="002B32D7" w:rsidRPr="003E57F5" w:rsidRDefault="002B32D7" w:rsidP="002B32D7">
      <w:pPr>
        <w:adjustRightInd w:val="0"/>
        <w:snapToGrid w:val="0"/>
        <w:spacing w:beforeLines="50" w:before="120" w:afterLines="50" w:after="120"/>
        <w:jc w:val="center"/>
        <w:rPr>
          <w:rFonts w:ascii="標楷體" w:eastAsia="標楷體" w:hAnsi="標楷體"/>
          <w:b/>
          <w:sz w:val="32"/>
          <w:szCs w:val="32"/>
          <w:u w:val="double"/>
        </w:rPr>
      </w:pPr>
      <w:r w:rsidRPr="003E57F5">
        <w:rPr>
          <w:rFonts w:ascii="標楷體" w:eastAsia="標楷體" w:hAnsi="標楷體"/>
          <w:b/>
          <w:sz w:val="32"/>
          <w:szCs w:val="32"/>
          <w:u w:val="double"/>
        </w:rPr>
        <w:t>C</w:t>
      </w:r>
      <w:r w:rsidRPr="003E57F5">
        <w:rPr>
          <w:rFonts w:ascii="標楷體" w:eastAsia="標楷體" w:hAnsi="標楷體" w:hint="eastAsia"/>
          <w:b/>
          <w:sz w:val="32"/>
          <w:szCs w:val="32"/>
          <w:u w:val="double"/>
        </w:rPr>
        <w:t>-1前瞻科技點亮學習明</w:t>
      </w:r>
      <w:r w:rsidR="00BA0AAC" w:rsidRPr="003E57F5">
        <w:rPr>
          <w:rFonts w:ascii="標楷體" w:eastAsia="標楷體" w:hAnsi="標楷體" w:hint="eastAsia"/>
          <w:b/>
          <w:sz w:val="32"/>
          <w:szCs w:val="32"/>
          <w:u w:val="double"/>
        </w:rPr>
        <w:t>燈</w:t>
      </w:r>
      <w:r w:rsidR="003C7745" w:rsidRPr="003E57F5">
        <w:rPr>
          <w:rFonts w:ascii="標楷體" w:eastAsia="標楷體" w:hAnsi="標楷體" w:hint="eastAsia"/>
          <w:b/>
          <w:sz w:val="32"/>
          <w:szCs w:val="32"/>
          <w:u w:val="double"/>
        </w:rPr>
        <w:t>計畫</w:t>
      </w:r>
    </w:p>
    <w:p w14:paraId="4967EF19" w14:textId="52AABFE7" w:rsidR="00A85D21" w:rsidRPr="003E57F5" w:rsidRDefault="006E4925" w:rsidP="00A85D21">
      <w:pPr>
        <w:jc w:val="center"/>
        <w:rPr>
          <w:rFonts w:ascii="標楷體" w:eastAsia="標楷體" w:hAnsi="標楷體"/>
          <w:b/>
          <w:sz w:val="32"/>
          <w:szCs w:val="28"/>
        </w:rPr>
      </w:pPr>
      <w:r w:rsidRPr="003E57F5">
        <w:rPr>
          <w:rFonts w:ascii="標楷體" w:eastAsia="標楷體" w:hAnsi="標楷體" w:hint="eastAsia"/>
          <w:b/>
          <w:sz w:val="32"/>
          <w:szCs w:val="28"/>
        </w:rPr>
        <w:t>C-</w:t>
      </w:r>
      <w:r w:rsidR="00D2576F" w:rsidRPr="003E57F5">
        <w:rPr>
          <w:rFonts w:ascii="標楷體" w:eastAsia="標楷體" w:hAnsi="標楷體" w:hint="eastAsia"/>
          <w:b/>
          <w:sz w:val="32"/>
          <w:szCs w:val="28"/>
        </w:rPr>
        <w:t>1</w:t>
      </w:r>
      <w:r w:rsidRPr="003E57F5">
        <w:rPr>
          <w:rFonts w:ascii="標楷體" w:eastAsia="標楷體" w:hAnsi="標楷體" w:hint="eastAsia"/>
          <w:b/>
          <w:sz w:val="32"/>
          <w:szCs w:val="28"/>
        </w:rPr>
        <w:t>-</w:t>
      </w:r>
      <w:r w:rsidR="00EB7D63" w:rsidRPr="003E57F5">
        <w:rPr>
          <w:rFonts w:ascii="標楷體" w:eastAsia="標楷體" w:hAnsi="標楷體" w:hint="eastAsia"/>
          <w:b/>
          <w:sz w:val="32"/>
          <w:szCs w:val="28"/>
        </w:rPr>
        <w:t>3</w:t>
      </w:r>
      <w:r w:rsidR="00620BAF" w:rsidRPr="003E57F5">
        <w:rPr>
          <w:rFonts w:ascii="標楷體" w:eastAsia="標楷體" w:hAnsi="標楷體"/>
          <w:b/>
          <w:sz w:val="32"/>
          <w:szCs w:val="28"/>
        </w:rPr>
        <w:t>資訊科技融入素養導向教學研習實施計畫</w:t>
      </w:r>
    </w:p>
    <w:p w14:paraId="4967EF1A" w14:textId="77777777" w:rsidR="00801530" w:rsidRPr="003E57F5" w:rsidRDefault="00801530" w:rsidP="00801530">
      <w:pPr>
        <w:widowControl/>
        <w:shd w:val="clear" w:color="auto" w:fill="FFFFFF"/>
        <w:spacing w:line="0" w:lineRule="auto"/>
        <w:rPr>
          <w:rFonts w:ascii="pg-1ff90" w:eastAsia="新細明體" w:hAnsi="pg-1ff90" w:cs="新細明體" w:hint="eastAsia"/>
          <w:kern w:val="0"/>
          <w:sz w:val="96"/>
          <w:szCs w:val="96"/>
        </w:rPr>
      </w:pPr>
      <w:r w:rsidRPr="003E57F5">
        <w:rPr>
          <w:rFonts w:ascii="pg-1ff90" w:eastAsia="新細明體" w:hAnsi="pg-1ff90" w:cs="新細明體"/>
          <w:kern w:val="0"/>
          <w:sz w:val="96"/>
          <w:szCs w:val="96"/>
        </w:rPr>
        <w:t>方案</w:t>
      </w:r>
      <w:r w:rsidRPr="003E57F5">
        <w:rPr>
          <w:rFonts w:ascii="pg-1ff90" w:eastAsia="新細明體" w:hAnsi="pg-1ff90" w:cs="新細明體"/>
          <w:kern w:val="0"/>
          <w:sz w:val="96"/>
          <w:szCs w:val="96"/>
        </w:rPr>
        <w:t xml:space="preserve"> </w:t>
      </w:r>
      <w:r w:rsidRPr="003E57F5">
        <w:rPr>
          <w:rFonts w:ascii="pg-1ff7c" w:eastAsia="新細明體" w:hAnsi="pg-1ff7c" w:cs="新細明體"/>
          <w:kern w:val="0"/>
          <w:sz w:val="96"/>
          <w:szCs w:val="96"/>
        </w:rPr>
        <w:t>C</w:t>
      </w:r>
      <w:r w:rsidRPr="003E57F5">
        <w:rPr>
          <w:rFonts w:ascii="pg-1ff90" w:eastAsia="新細明體" w:hAnsi="pg-1ff90" w:cs="新細明體"/>
          <w:kern w:val="0"/>
          <w:sz w:val="96"/>
          <w:szCs w:val="96"/>
        </w:rPr>
        <w:t xml:space="preserve"> </w:t>
      </w:r>
      <w:r w:rsidRPr="003E57F5">
        <w:rPr>
          <w:rFonts w:ascii="pg-1ff90" w:eastAsia="新細明體" w:hAnsi="pg-1ff90" w:cs="新細明體"/>
          <w:kern w:val="0"/>
          <w:sz w:val="96"/>
          <w:szCs w:val="96"/>
        </w:rPr>
        <w:t>彌補落差、適性揚才</w:t>
      </w:r>
    </w:p>
    <w:p w14:paraId="316A6216" w14:textId="77777777" w:rsidR="00333B4D" w:rsidRPr="003E57F5" w:rsidRDefault="00333B4D" w:rsidP="00A85D21">
      <w:pPr>
        <w:jc w:val="center"/>
        <w:rPr>
          <w:rFonts w:ascii="Times New Roman" w:eastAsia="標楷體" w:hAnsi="Times New Roman"/>
          <w:sz w:val="28"/>
          <w:szCs w:val="28"/>
        </w:rPr>
      </w:pPr>
    </w:p>
    <w:p w14:paraId="4967EF1C" w14:textId="77777777" w:rsidR="00945B6E" w:rsidRPr="003E57F5" w:rsidRDefault="00945B6E" w:rsidP="00945B6E">
      <w:pPr>
        <w:rPr>
          <w:rFonts w:ascii="Times New Roman" w:eastAsia="標楷體" w:hAnsi="Times New Roman"/>
          <w:sz w:val="28"/>
        </w:rPr>
      </w:pPr>
      <w:r w:rsidRPr="003E57F5">
        <w:rPr>
          <w:rFonts w:ascii="Times New Roman" w:eastAsia="標楷體" w:hAnsi="Times New Roman" w:hint="eastAsia"/>
          <w:sz w:val="28"/>
        </w:rPr>
        <w:t>一、</w:t>
      </w:r>
      <w:r w:rsidRPr="003E57F5">
        <w:rPr>
          <w:rFonts w:ascii="Times New Roman" w:eastAsia="標楷體" w:hAnsi="Times New Roman"/>
          <w:sz w:val="28"/>
        </w:rPr>
        <w:t>依據</w:t>
      </w:r>
    </w:p>
    <w:p w14:paraId="7570AABE" w14:textId="77777777" w:rsidR="005A5A22" w:rsidRPr="003E57F5" w:rsidRDefault="005A5A22" w:rsidP="005A5A22">
      <w:pPr>
        <w:autoSpaceDE w:val="0"/>
        <w:autoSpaceDN w:val="0"/>
        <w:adjustRightInd w:val="0"/>
        <w:ind w:leftChars="99" w:left="598" w:hangingChars="150" w:hanging="360"/>
        <w:contextualSpacing/>
        <w:rPr>
          <w:rFonts w:ascii="標楷體" w:eastAsia="標楷體" w:hAnsi="標楷體"/>
          <w:szCs w:val="24"/>
        </w:rPr>
      </w:pPr>
      <w:r w:rsidRPr="003E57F5">
        <w:rPr>
          <w:rFonts w:ascii="Times New Roman" w:eastAsia="標楷體" w:hAnsi="Times New Roman" w:hint="eastAsia"/>
          <w:szCs w:val="24"/>
        </w:rPr>
        <w:t>(</w:t>
      </w:r>
      <w:r w:rsidRPr="003E57F5">
        <w:rPr>
          <w:rFonts w:ascii="Times New Roman" w:eastAsia="標楷體" w:hAnsi="Times New Roman" w:hint="eastAsia"/>
          <w:szCs w:val="24"/>
        </w:rPr>
        <w:t>一</w:t>
      </w:r>
      <w:r w:rsidRPr="003E57F5">
        <w:rPr>
          <w:rFonts w:ascii="Times New Roman" w:eastAsia="標楷體" w:hAnsi="Times New Roman" w:hint="eastAsia"/>
          <w:szCs w:val="24"/>
        </w:rPr>
        <w:t>)</w:t>
      </w:r>
      <w:r w:rsidRPr="003E57F5">
        <w:rPr>
          <w:rFonts w:ascii="標楷體" w:eastAsia="標楷體" w:hAnsi="標楷體"/>
          <w:szCs w:val="24"/>
        </w:rPr>
        <w:t>教育部補助</w:t>
      </w:r>
      <w:r w:rsidRPr="003E57F5">
        <w:rPr>
          <w:rFonts w:ascii="標楷體" w:eastAsia="標楷體" w:hAnsi="標楷體" w:hint="eastAsia"/>
          <w:szCs w:val="24"/>
        </w:rPr>
        <w:t>直轄市、</w:t>
      </w:r>
      <w:r w:rsidRPr="003E57F5">
        <w:rPr>
          <w:rFonts w:ascii="標楷體" w:eastAsia="標楷體" w:hAnsi="標楷體"/>
          <w:szCs w:val="24"/>
        </w:rPr>
        <w:t>縣(市)</w:t>
      </w:r>
      <w:r w:rsidRPr="003E57F5">
        <w:rPr>
          <w:rFonts w:ascii="標楷體" w:eastAsia="標楷體" w:hAnsi="標楷體" w:hint="eastAsia"/>
          <w:szCs w:val="24"/>
        </w:rPr>
        <w:t>政府</w:t>
      </w:r>
      <w:r w:rsidRPr="003E57F5">
        <w:rPr>
          <w:rFonts w:ascii="標楷體" w:eastAsia="標楷體" w:hAnsi="標楷體"/>
          <w:szCs w:val="24"/>
        </w:rPr>
        <w:t>精進國民中學及國民小學</w:t>
      </w:r>
      <w:r w:rsidRPr="003E57F5">
        <w:rPr>
          <w:rFonts w:ascii="標楷體" w:eastAsia="標楷體" w:hAnsi="標楷體" w:hint="eastAsia"/>
          <w:szCs w:val="24"/>
        </w:rPr>
        <w:t>教師</w:t>
      </w:r>
      <w:r w:rsidRPr="003E57F5">
        <w:rPr>
          <w:rFonts w:ascii="標楷體" w:eastAsia="標楷體" w:hAnsi="標楷體"/>
          <w:szCs w:val="24"/>
        </w:rPr>
        <w:t>教學</w:t>
      </w:r>
      <w:r w:rsidRPr="003E57F5">
        <w:rPr>
          <w:rFonts w:ascii="標楷體" w:eastAsia="標楷體" w:hAnsi="標楷體" w:hint="eastAsia"/>
          <w:szCs w:val="24"/>
        </w:rPr>
        <w:t>專業與課程</w:t>
      </w:r>
      <w:r w:rsidRPr="003E57F5">
        <w:rPr>
          <w:rFonts w:ascii="標楷體" w:eastAsia="標楷體" w:hAnsi="標楷體"/>
          <w:szCs w:val="24"/>
        </w:rPr>
        <w:t>品質</w:t>
      </w:r>
      <w:r w:rsidRPr="003E57F5">
        <w:rPr>
          <w:rFonts w:ascii="標楷體" w:eastAsia="標楷體" w:hAnsi="標楷體" w:hint="eastAsia"/>
          <w:szCs w:val="24"/>
        </w:rPr>
        <w:t>作業</w:t>
      </w:r>
      <w:r w:rsidRPr="003E57F5">
        <w:rPr>
          <w:rFonts w:ascii="標楷體" w:eastAsia="標楷體" w:hAnsi="標楷體"/>
          <w:szCs w:val="24"/>
        </w:rPr>
        <w:t>要點。</w:t>
      </w:r>
    </w:p>
    <w:p w14:paraId="7E534351" w14:textId="77777777" w:rsidR="005A5A22" w:rsidRPr="003E57F5" w:rsidRDefault="005A5A22" w:rsidP="005A5A22">
      <w:pPr>
        <w:autoSpaceDE w:val="0"/>
        <w:autoSpaceDN w:val="0"/>
        <w:adjustRightInd w:val="0"/>
        <w:ind w:leftChars="100" w:left="240"/>
        <w:contextualSpacing/>
        <w:rPr>
          <w:rFonts w:ascii="標楷體" w:eastAsia="標楷體" w:hAnsi="標楷體"/>
          <w:szCs w:val="24"/>
        </w:rPr>
      </w:pPr>
      <w:r w:rsidRPr="003E57F5">
        <w:rPr>
          <w:rFonts w:ascii="Times New Roman" w:eastAsia="標楷體" w:hAnsi="Times New Roman" w:hint="eastAsia"/>
          <w:szCs w:val="24"/>
        </w:rPr>
        <w:t>(</w:t>
      </w:r>
      <w:r w:rsidRPr="003E57F5">
        <w:rPr>
          <w:rFonts w:ascii="Times New Roman" w:eastAsia="標楷體" w:hAnsi="Times New Roman" w:hint="eastAsia"/>
          <w:szCs w:val="24"/>
        </w:rPr>
        <w:t>二</w:t>
      </w:r>
      <w:r w:rsidRPr="003E57F5">
        <w:rPr>
          <w:rFonts w:ascii="Times New Roman" w:eastAsia="標楷體" w:hAnsi="Times New Roman" w:hint="eastAsia"/>
          <w:szCs w:val="24"/>
        </w:rPr>
        <w:t>)</w:t>
      </w:r>
      <w:r w:rsidRPr="003E57F5">
        <w:rPr>
          <w:rFonts w:ascii="標楷體" w:eastAsia="標楷體" w:hAnsi="標楷體" w:hint="eastAsia"/>
          <w:szCs w:val="24"/>
        </w:rPr>
        <w:t>屏東</w:t>
      </w:r>
      <w:r w:rsidRPr="003E57F5">
        <w:rPr>
          <w:rFonts w:ascii="標楷體" w:eastAsia="標楷體" w:hAnsi="標楷體"/>
          <w:szCs w:val="24"/>
        </w:rPr>
        <w:t>縣1</w:t>
      </w:r>
      <w:r w:rsidRPr="003E57F5">
        <w:rPr>
          <w:rFonts w:ascii="標楷體" w:eastAsia="標楷體" w:hAnsi="標楷體" w:hint="eastAsia"/>
          <w:szCs w:val="24"/>
        </w:rPr>
        <w:t>09學</w:t>
      </w:r>
      <w:r w:rsidRPr="003E57F5">
        <w:rPr>
          <w:rFonts w:ascii="標楷體" w:eastAsia="標楷體" w:hAnsi="標楷體"/>
          <w:szCs w:val="24"/>
        </w:rPr>
        <w:t>年度精進國民中小學</w:t>
      </w:r>
      <w:r w:rsidRPr="003E57F5">
        <w:rPr>
          <w:rFonts w:ascii="標楷體" w:eastAsia="標楷體" w:hAnsi="標楷體" w:hint="eastAsia"/>
          <w:szCs w:val="24"/>
        </w:rPr>
        <w:t>教師</w:t>
      </w:r>
      <w:r w:rsidRPr="003E57F5">
        <w:rPr>
          <w:rFonts w:ascii="標楷體" w:eastAsia="標楷體" w:hAnsi="標楷體"/>
          <w:szCs w:val="24"/>
        </w:rPr>
        <w:t>教學</w:t>
      </w:r>
      <w:r w:rsidRPr="003E57F5">
        <w:rPr>
          <w:rFonts w:ascii="標楷體" w:eastAsia="標楷體" w:hAnsi="標楷體" w:hint="eastAsia"/>
          <w:szCs w:val="24"/>
        </w:rPr>
        <w:t>專業與課程</w:t>
      </w:r>
      <w:r w:rsidRPr="003E57F5">
        <w:rPr>
          <w:rFonts w:ascii="標楷體" w:eastAsia="標楷體" w:hAnsi="標楷體"/>
          <w:szCs w:val="24"/>
        </w:rPr>
        <w:t>品質</w:t>
      </w:r>
      <w:r w:rsidRPr="003E57F5">
        <w:rPr>
          <w:rFonts w:ascii="標楷體" w:eastAsia="標楷體" w:hAnsi="標楷體" w:hint="eastAsia"/>
          <w:szCs w:val="24"/>
        </w:rPr>
        <w:t>整體推動</w:t>
      </w:r>
      <w:r w:rsidRPr="003E57F5">
        <w:rPr>
          <w:rFonts w:ascii="標楷體" w:eastAsia="標楷體" w:hAnsi="標楷體"/>
          <w:szCs w:val="24"/>
        </w:rPr>
        <w:t>計畫。</w:t>
      </w:r>
    </w:p>
    <w:p w14:paraId="33C54164" w14:textId="77777777" w:rsidR="00333B4D" w:rsidRPr="003E57F5" w:rsidRDefault="00333B4D" w:rsidP="00945B6E">
      <w:pPr>
        <w:rPr>
          <w:rFonts w:ascii="標楷體" w:eastAsia="標楷體" w:hAnsi="標楷體"/>
        </w:rPr>
      </w:pPr>
    </w:p>
    <w:p w14:paraId="4967EF21" w14:textId="76525614" w:rsidR="006E4925" w:rsidRPr="003E57F5" w:rsidRDefault="006E4925" w:rsidP="00945B6E">
      <w:pPr>
        <w:rPr>
          <w:rFonts w:ascii="標楷體" w:eastAsia="標楷體" w:hAnsi="標楷體"/>
          <w:sz w:val="28"/>
        </w:rPr>
      </w:pPr>
      <w:r w:rsidRPr="003E57F5">
        <w:rPr>
          <w:rFonts w:ascii="標楷體" w:eastAsia="標楷體" w:hAnsi="標楷體" w:hint="eastAsia"/>
          <w:sz w:val="28"/>
        </w:rPr>
        <w:t>二、現況分析與需求評估</w:t>
      </w:r>
    </w:p>
    <w:p w14:paraId="4967EF24" w14:textId="5CFEB659" w:rsidR="00391C8A" w:rsidRPr="003E57F5" w:rsidRDefault="005A5A22" w:rsidP="005A5A22">
      <w:pPr>
        <w:ind w:leftChars="100" w:left="600" w:hangingChars="150" w:hanging="360"/>
        <w:rPr>
          <w:rFonts w:ascii="標楷體" w:eastAsia="標楷體" w:hAnsi="標楷體"/>
        </w:rPr>
      </w:pPr>
      <w:r w:rsidRPr="003E57F5">
        <w:rPr>
          <w:rFonts w:ascii="Times New Roman" w:eastAsia="標楷體" w:hAnsi="Times New Roman" w:hint="eastAsia"/>
          <w:szCs w:val="24"/>
        </w:rPr>
        <w:t>(</w:t>
      </w:r>
      <w:r w:rsidRPr="003E57F5">
        <w:rPr>
          <w:rFonts w:ascii="Times New Roman" w:eastAsia="標楷體" w:hAnsi="Times New Roman" w:hint="eastAsia"/>
          <w:szCs w:val="24"/>
        </w:rPr>
        <w:t>一</w:t>
      </w:r>
      <w:r w:rsidRPr="003E57F5">
        <w:rPr>
          <w:rFonts w:ascii="Times New Roman" w:eastAsia="標楷體" w:hAnsi="Times New Roman" w:hint="eastAsia"/>
          <w:szCs w:val="24"/>
        </w:rPr>
        <w:t>)</w:t>
      </w:r>
      <w:r w:rsidR="000A4EEC" w:rsidRPr="003E57F5">
        <w:rPr>
          <w:rFonts w:ascii="標楷體" w:eastAsia="標楷體" w:hAnsi="標楷體" w:hint="eastAsia"/>
        </w:rPr>
        <w:t>現況分</w:t>
      </w:r>
      <w:r w:rsidR="00391C8A" w:rsidRPr="003E57F5">
        <w:rPr>
          <w:rFonts w:ascii="標楷體" w:eastAsia="標楷體" w:hAnsi="標楷體" w:hint="eastAsia"/>
        </w:rPr>
        <w:t>析</w:t>
      </w:r>
      <w:r w:rsidRPr="003E57F5">
        <w:rPr>
          <w:rFonts w:ascii="標楷體" w:eastAsia="標楷體" w:hAnsi="標楷體" w:hint="eastAsia"/>
        </w:rPr>
        <w:t>：</w:t>
      </w:r>
      <w:r w:rsidR="00391C8A" w:rsidRPr="003E57F5">
        <w:rPr>
          <w:rFonts w:ascii="標楷體" w:eastAsia="標楷體" w:hAnsi="標楷體" w:hint="eastAsia"/>
        </w:rPr>
        <w:t>各領域教師於資訊融入教學時，缺乏素養導向應用於日常生活中之連結，因此無法建立良好之資訊科技素養。</w:t>
      </w:r>
    </w:p>
    <w:p w14:paraId="4967EF2D" w14:textId="7D280936" w:rsidR="0013029B" w:rsidRPr="003E57F5" w:rsidRDefault="00391C8A" w:rsidP="005A5A22">
      <w:pPr>
        <w:ind w:leftChars="100" w:left="600" w:hangingChars="150" w:hanging="360"/>
        <w:rPr>
          <w:rFonts w:ascii="Times New Roman" w:eastAsia="標楷體" w:hAnsi="Times New Roman"/>
        </w:rPr>
      </w:pPr>
      <w:r w:rsidRPr="003E57F5">
        <w:rPr>
          <w:rFonts w:ascii="Times New Roman" w:eastAsia="標楷體" w:hAnsi="Times New Roman" w:hint="eastAsia"/>
        </w:rPr>
        <w:t>(</w:t>
      </w:r>
      <w:r w:rsidRPr="003E57F5">
        <w:rPr>
          <w:rFonts w:ascii="Times New Roman" w:eastAsia="標楷體" w:hAnsi="Times New Roman" w:hint="eastAsia"/>
        </w:rPr>
        <w:t>二</w:t>
      </w:r>
      <w:r w:rsidRPr="003E57F5">
        <w:rPr>
          <w:rFonts w:ascii="Times New Roman" w:eastAsia="標楷體" w:hAnsi="Times New Roman" w:hint="eastAsia"/>
        </w:rPr>
        <w:t>)</w:t>
      </w:r>
      <w:r w:rsidRPr="003E57F5">
        <w:rPr>
          <w:rFonts w:ascii="Times New Roman" w:eastAsia="標楷體" w:hAnsi="Times New Roman" w:hint="eastAsia"/>
        </w:rPr>
        <w:t>需求評估</w:t>
      </w:r>
      <w:r w:rsidR="005A5A22" w:rsidRPr="003E57F5">
        <w:rPr>
          <w:rFonts w:ascii="Times New Roman" w:eastAsia="標楷體" w:hAnsi="Times New Roman" w:hint="eastAsia"/>
        </w:rPr>
        <w:t>：</w:t>
      </w:r>
      <w:r w:rsidR="00720C83" w:rsidRPr="003E57F5">
        <w:rPr>
          <w:rFonts w:ascii="Times New Roman" w:eastAsia="標楷體" w:hAnsi="Times New Roman" w:hint="eastAsia"/>
        </w:rPr>
        <w:t>透過</w:t>
      </w:r>
      <w:r w:rsidRPr="003E57F5">
        <w:rPr>
          <w:rFonts w:ascii="Times New Roman" w:eastAsia="標楷體" w:hAnsi="Times New Roman" w:hint="eastAsia"/>
        </w:rPr>
        <w:t>各領域資訊融入教學分享提升教師資訊素養導向教學能力，以培養孩子的資訊素養核心能力。</w:t>
      </w:r>
    </w:p>
    <w:p w14:paraId="5941A7C7" w14:textId="77777777" w:rsidR="00333B4D" w:rsidRPr="003E57F5" w:rsidRDefault="00333B4D" w:rsidP="005141B3">
      <w:pPr>
        <w:rPr>
          <w:rFonts w:ascii="Times New Roman" w:eastAsia="標楷體" w:hAnsi="Times New Roman"/>
        </w:rPr>
      </w:pPr>
    </w:p>
    <w:p w14:paraId="4967EF2E" w14:textId="4FBD2916" w:rsidR="00945B6E" w:rsidRPr="003E57F5" w:rsidRDefault="0013029B" w:rsidP="00945B6E">
      <w:pPr>
        <w:rPr>
          <w:rFonts w:ascii="Times New Roman" w:eastAsia="標楷體" w:hAnsi="Times New Roman"/>
          <w:sz w:val="28"/>
        </w:rPr>
      </w:pPr>
      <w:r w:rsidRPr="003E57F5">
        <w:rPr>
          <w:rFonts w:ascii="Times New Roman" w:eastAsia="標楷體" w:hAnsi="Times New Roman" w:hint="eastAsia"/>
          <w:sz w:val="28"/>
        </w:rPr>
        <w:t>三</w:t>
      </w:r>
      <w:r w:rsidR="006E4925" w:rsidRPr="003E57F5">
        <w:rPr>
          <w:rFonts w:ascii="Times New Roman" w:eastAsia="標楷體" w:hAnsi="Times New Roman" w:hint="eastAsia"/>
          <w:sz w:val="28"/>
        </w:rPr>
        <w:t>、目的</w:t>
      </w:r>
    </w:p>
    <w:p w14:paraId="4967EF2F" w14:textId="3EC940E5" w:rsidR="00945B6E" w:rsidRPr="003E57F5" w:rsidRDefault="005A5A22" w:rsidP="00945B6E">
      <w:pPr>
        <w:rPr>
          <w:rFonts w:ascii="Times New Roman" w:eastAsia="標楷體" w:hAnsi="Times New Roman"/>
        </w:rPr>
      </w:pPr>
      <w:r w:rsidRPr="003E57F5">
        <w:rPr>
          <w:rFonts w:ascii="Times New Roman" w:eastAsia="標楷體" w:hAnsi="Times New Roman" w:hint="eastAsia"/>
        </w:rPr>
        <w:t xml:space="preserve">  </w:t>
      </w:r>
      <w:r w:rsidR="00945B6E" w:rsidRPr="003E57F5">
        <w:rPr>
          <w:rFonts w:ascii="Times New Roman" w:eastAsia="標楷體" w:hAnsi="Times New Roman" w:hint="eastAsia"/>
        </w:rPr>
        <w:t>(</w:t>
      </w:r>
      <w:r w:rsidR="00945B6E" w:rsidRPr="003E57F5">
        <w:rPr>
          <w:rFonts w:ascii="Times New Roman" w:eastAsia="標楷體" w:hAnsi="Times New Roman"/>
        </w:rPr>
        <w:t>一</w:t>
      </w:r>
      <w:r w:rsidR="005C3755" w:rsidRPr="003E57F5">
        <w:rPr>
          <w:rFonts w:ascii="Times New Roman" w:eastAsia="標楷體" w:hAnsi="Times New Roman" w:hint="eastAsia"/>
        </w:rPr>
        <w:t>)</w:t>
      </w:r>
      <w:r w:rsidR="005C3755" w:rsidRPr="003E57F5">
        <w:rPr>
          <w:rFonts w:ascii="Times New Roman" w:eastAsia="標楷體" w:hAnsi="Times New Roman" w:hint="eastAsia"/>
        </w:rPr>
        <w:t>提升各領域教師資訊融入教學素養導向教學能力</w:t>
      </w:r>
      <w:r w:rsidR="00945B6E" w:rsidRPr="003E57F5">
        <w:rPr>
          <w:rFonts w:ascii="Times New Roman" w:eastAsia="標楷體" w:hAnsi="Times New Roman"/>
        </w:rPr>
        <w:t>。</w:t>
      </w:r>
    </w:p>
    <w:p w14:paraId="4967EF30" w14:textId="33EC3DE8" w:rsidR="00945B6E" w:rsidRPr="003E57F5" w:rsidRDefault="005A5A22" w:rsidP="00483E95">
      <w:pPr>
        <w:ind w:left="566" w:hangingChars="236" w:hanging="566"/>
        <w:rPr>
          <w:rFonts w:ascii="Times New Roman" w:eastAsia="標楷體" w:hAnsi="Times New Roman"/>
        </w:rPr>
      </w:pPr>
      <w:r w:rsidRPr="003E57F5">
        <w:rPr>
          <w:rFonts w:ascii="Times New Roman" w:eastAsia="標楷體" w:hAnsi="Times New Roman" w:hint="eastAsia"/>
        </w:rPr>
        <w:t xml:space="preserve">  </w:t>
      </w:r>
      <w:r w:rsidR="00945B6E" w:rsidRPr="003E57F5">
        <w:rPr>
          <w:rFonts w:ascii="Times New Roman" w:eastAsia="標楷體" w:hAnsi="Times New Roman" w:hint="eastAsia"/>
        </w:rPr>
        <w:t>(</w:t>
      </w:r>
      <w:r w:rsidR="00945B6E" w:rsidRPr="003E57F5">
        <w:rPr>
          <w:rFonts w:ascii="Times New Roman" w:eastAsia="標楷體" w:hAnsi="Times New Roman"/>
        </w:rPr>
        <w:t>二</w:t>
      </w:r>
      <w:r w:rsidR="00CB4AD1" w:rsidRPr="003E57F5">
        <w:rPr>
          <w:rFonts w:ascii="Times New Roman" w:eastAsia="標楷體" w:hAnsi="Times New Roman" w:hint="eastAsia"/>
        </w:rPr>
        <w:t>)</w:t>
      </w:r>
      <w:r w:rsidR="005C3755" w:rsidRPr="003E57F5">
        <w:rPr>
          <w:rFonts w:ascii="Times New Roman" w:eastAsia="標楷體" w:hAnsi="Times New Roman" w:hint="eastAsia"/>
        </w:rPr>
        <w:t>提升學生資訊素養，應用資訊能力於生活中</w:t>
      </w:r>
      <w:r w:rsidR="00945B6E" w:rsidRPr="003E57F5">
        <w:rPr>
          <w:rFonts w:ascii="Times New Roman" w:eastAsia="標楷體" w:hAnsi="Times New Roman"/>
        </w:rPr>
        <w:t>。</w:t>
      </w:r>
    </w:p>
    <w:p w14:paraId="4967EF31" w14:textId="1D9C0F26" w:rsidR="00945B6E" w:rsidRPr="003E57F5" w:rsidRDefault="005A5A22" w:rsidP="008625FF">
      <w:pPr>
        <w:ind w:rightChars="-189" w:right="-454"/>
        <w:rPr>
          <w:rFonts w:ascii="Times New Roman" w:eastAsia="標楷體" w:hAnsi="Times New Roman"/>
        </w:rPr>
      </w:pPr>
      <w:r w:rsidRPr="003E57F5">
        <w:rPr>
          <w:rFonts w:ascii="Times New Roman" w:eastAsia="標楷體" w:hAnsi="Times New Roman" w:hint="eastAsia"/>
        </w:rPr>
        <w:t xml:space="preserve">  </w:t>
      </w:r>
      <w:r w:rsidR="00945B6E" w:rsidRPr="003E57F5">
        <w:rPr>
          <w:rFonts w:ascii="Times New Roman" w:eastAsia="標楷體" w:hAnsi="Times New Roman" w:hint="eastAsia"/>
        </w:rPr>
        <w:t>(</w:t>
      </w:r>
      <w:r w:rsidR="00945B6E" w:rsidRPr="003E57F5">
        <w:rPr>
          <w:rFonts w:ascii="Times New Roman" w:eastAsia="標楷體" w:hAnsi="Times New Roman"/>
        </w:rPr>
        <w:t>三</w:t>
      </w:r>
      <w:r w:rsidR="005C3755" w:rsidRPr="003E57F5">
        <w:rPr>
          <w:rFonts w:ascii="Times New Roman" w:eastAsia="標楷體" w:hAnsi="Times New Roman" w:hint="eastAsia"/>
        </w:rPr>
        <w:t>)</w:t>
      </w:r>
      <w:r w:rsidR="00945B6E" w:rsidRPr="003E57F5">
        <w:rPr>
          <w:rFonts w:ascii="Times New Roman" w:eastAsia="標楷體" w:hAnsi="Times New Roman"/>
        </w:rPr>
        <w:t>落實資訊教育政策，建置校園優質教學環境，促使教學活動多元化、適性化及科技化。</w:t>
      </w:r>
    </w:p>
    <w:p w14:paraId="46CE6990" w14:textId="77777777" w:rsidR="00333B4D" w:rsidRPr="003E57F5" w:rsidRDefault="00333B4D" w:rsidP="00945B6E">
      <w:pPr>
        <w:rPr>
          <w:rFonts w:ascii="Times New Roman" w:eastAsia="標楷體" w:hAnsi="Times New Roman"/>
        </w:rPr>
      </w:pPr>
    </w:p>
    <w:p w14:paraId="4967EF33" w14:textId="26DE1985" w:rsidR="00945B6E" w:rsidRPr="003E57F5" w:rsidRDefault="0013029B" w:rsidP="00945B6E">
      <w:pPr>
        <w:rPr>
          <w:rFonts w:ascii="Times New Roman" w:eastAsia="標楷體" w:hAnsi="Times New Roman"/>
          <w:sz w:val="28"/>
        </w:rPr>
      </w:pPr>
      <w:r w:rsidRPr="003E57F5">
        <w:rPr>
          <w:rFonts w:ascii="Times New Roman" w:eastAsia="標楷體" w:hAnsi="Times New Roman" w:hint="eastAsia"/>
          <w:sz w:val="28"/>
        </w:rPr>
        <w:t>四</w:t>
      </w:r>
      <w:r w:rsidR="00945B6E" w:rsidRPr="003E57F5">
        <w:rPr>
          <w:rFonts w:ascii="Times New Roman" w:eastAsia="標楷體" w:hAnsi="Times New Roman" w:hint="eastAsia"/>
          <w:sz w:val="28"/>
        </w:rPr>
        <w:t>、辦理單位</w:t>
      </w:r>
    </w:p>
    <w:p w14:paraId="4967EF34" w14:textId="787213A2" w:rsidR="00945B6E" w:rsidRPr="003E57F5" w:rsidRDefault="005A5A22" w:rsidP="00945B6E">
      <w:pPr>
        <w:rPr>
          <w:rFonts w:ascii="Times New Roman" w:eastAsia="標楷體" w:hAnsi="Times New Roman"/>
        </w:rPr>
      </w:pPr>
      <w:r w:rsidRPr="003E57F5">
        <w:rPr>
          <w:rFonts w:ascii="Times New Roman" w:eastAsia="標楷體" w:hAnsi="Times New Roman" w:hint="eastAsia"/>
        </w:rPr>
        <w:t xml:space="preserve">  </w:t>
      </w:r>
      <w:r w:rsidR="00945B6E" w:rsidRPr="003E57F5">
        <w:rPr>
          <w:rFonts w:ascii="Times New Roman" w:eastAsia="標楷體" w:hAnsi="Times New Roman" w:hint="eastAsia"/>
        </w:rPr>
        <w:t>(</w:t>
      </w:r>
      <w:r w:rsidR="00945B6E" w:rsidRPr="003E57F5">
        <w:rPr>
          <w:rFonts w:ascii="Times New Roman" w:eastAsia="標楷體" w:hAnsi="Times New Roman" w:hint="eastAsia"/>
        </w:rPr>
        <w:t>一</w:t>
      </w:r>
      <w:r w:rsidR="00945B6E" w:rsidRPr="003E57F5">
        <w:rPr>
          <w:rFonts w:ascii="Times New Roman" w:eastAsia="標楷體" w:hAnsi="Times New Roman" w:hint="eastAsia"/>
        </w:rPr>
        <w:t>)</w:t>
      </w:r>
      <w:r w:rsidR="00945B6E" w:rsidRPr="003E57F5">
        <w:rPr>
          <w:rFonts w:ascii="Times New Roman" w:eastAsia="標楷體" w:hAnsi="Times New Roman" w:hint="eastAsia"/>
        </w:rPr>
        <w:t>指導單位：教育部</w:t>
      </w:r>
      <w:r w:rsidR="00391C8A" w:rsidRPr="003E57F5">
        <w:rPr>
          <w:rFonts w:ascii="Times New Roman" w:eastAsia="標楷體" w:hAnsi="Times New Roman" w:hint="eastAsia"/>
        </w:rPr>
        <w:t>國民及學前教育署</w:t>
      </w:r>
    </w:p>
    <w:p w14:paraId="4967EF35" w14:textId="66C076DC" w:rsidR="00945B6E" w:rsidRPr="003E57F5" w:rsidRDefault="005A5A22" w:rsidP="00945B6E">
      <w:pPr>
        <w:rPr>
          <w:rFonts w:ascii="Times New Roman" w:eastAsia="標楷體" w:hAnsi="Times New Roman"/>
        </w:rPr>
      </w:pPr>
      <w:r w:rsidRPr="003E57F5">
        <w:rPr>
          <w:rFonts w:ascii="Times New Roman" w:eastAsia="標楷體" w:hAnsi="Times New Roman" w:hint="eastAsia"/>
        </w:rPr>
        <w:t xml:space="preserve">  </w:t>
      </w:r>
      <w:r w:rsidR="00945B6E" w:rsidRPr="003E57F5">
        <w:rPr>
          <w:rFonts w:ascii="Times New Roman" w:eastAsia="標楷體" w:hAnsi="Times New Roman" w:hint="eastAsia"/>
        </w:rPr>
        <w:t>(</w:t>
      </w:r>
      <w:r w:rsidR="00945B6E" w:rsidRPr="003E57F5">
        <w:rPr>
          <w:rFonts w:ascii="Times New Roman" w:eastAsia="標楷體" w:hAnsi="Times New Roman" w:hint="eastAsia"/>
        </w:rPr>
        <w:t>二</w:t>
      </w:r>
      <w:r w:rsidR="00945B6E" w:rsidRPr="003E57F5">
        <w:rPr>
          <w:rFonts w:ascii="Times New Roman" w:eastAsia="標楷體" w:hAnsi="Times New Roman" w:hint="eastAsia"/>
        </w:rPr>
        <w:t>)</w:t>
      </w:r>
      <w:r w:rsidR="00945B6E" w:rsidRPr="003E57F5">
        <w:rPr>
          <w:rFonts w:ascii="Times New Roman" w:eastAsia="標楷體" w:hAnsi="Times New Roman" w:hint="eastAsia"/>
        </w:rPr>
        <w:t>主辦單位：屏東縣政府</w:t>
      </w:r>
    </w:p>
    <w:p w14:paraId="4967EF37" w14:textId="3A40B57D" w:rsidR="00945B6E" w:rsidRPr="003E57F5" w:rsidRDefault="005A5A22" w:rsidP="00945B6E">
      <w:pPr>
        <w:rPr>
          <w:rFonts w:ascii="Times New Roman" w:eastAsia="標楷體" w:hAnsi="Times New Roman"/>
        </w:rPr>
      </w:pPr>
      <w:r w:rsidRPr="003E57F5">
        <w:rPr>
          <w:rFonts w:ascii="Times New Roman" w:eastAsia="標楷體" w:hAnsi="Times New Roman" w:hint="eastAsia"/>
        </w:rPr>
        <w:t xml:space="preserve">  </w:t>
      </w:r>
      <w:r w:rsidR="00945B6E" w:rsidRPr="003E57F5">
        <w:rPr>
          <w:rFonts w:ascii="Times New Roman" w:eastAsia="標楷體" w:hAnsi="Times New Roman" w:hint="eastAsia"/>
        </w:rPr>
        <w:t>(</w:t>
      </w:r>
      <w:r w:rsidR="00945B6E" w:rsidRPr="003E57F5">
        <w:rPr>
          <w:rFonts w:ascii="Times New Roman" w:eastAsia="標楷體" w:hAnsi="Times New Roman" w:hint="eastAsia"/>
        </w:rPr>
        <w:t>三</w:t>
      </w:r>
      <w:r w:rsidR="00945B6E" w:rsidRPr="003E57F5">
        <w:rPr>
          <w:rFonts w:ascii="Times New Roman" w:eastAsia="標楷體" w:hAnsi="Times New Roman" w:hint="eastAsia"/>
        </w:rPr>
        <w:t>)</w:t>
      </w:r>
      <w:r w:rsidR="00945B6E" w:rsidRPr="003E57F5">
        <w:rPr>
          <w:rFonts w:ascii="Times New Roman" w:eastAsia="標楷體" w:hAnsi="Times New Roman" w:hint="eastAsia"/>
        </w:rPr>
        <w:t>承辦單位：屏東縣</w:t>
      </w:r>
      <w:r w:rsidR="000C6D66" w:rsidRPr="003E57F5">
        <w:rPr>
          <w:rFonts w:ascii="Times New Roman" w:eastAsia="標楷體" w:hAnsi="Times New Roman" w:hint="eastAsia"/>
        </w:rPr>
        <w:t>里港國中</w:t>
      </w:r>
    </w:p>
    <w:p w14:paraId="77B4A535" w14:textId="77777777" w:rsidR="00333B4D" w:rsidRPr="003E57F5" w:rsidRDefault="00333B4D" w:rsidP="00945B6E">
      <w:pPr>
        <w:rPr>
          <w:rFonts w:ascii="Times New Roman" w:eastAsia="標楷體" w:hAnsi="Times New Roman"/>
        </w:rPr>
      </w:pPr>
    </w:p>
    <w:p w14:paraId="4967EF39" w14:textId="34928431" w:rsidR="00945B6E" w:rsidRPr="003E57F5" w:rsidRDefault="0013029B" w:rsidP="00945B6E">
      <w:pPr>
        <w:rPr>
          <w:rFonts w:ascii="Times New Roman" w:eastAsia="標楷體" w:hAnsi="Times New Roman"/>
          <w:sz w:val="28"/>
        </w:rPr>
      </w:pPr>
      <w:r w:rsidRPr="003E57F5">
        <w:rPr>
          <w:rFonts w:ascii="Times New Roman" w:eastAsia="標楷體" w:hAnsi="Times New Roman" w:hint="eastAsia"/>
          <w:sz w:val="28"/>
        </w:rPr>
        <w:t>五</w:t>
      </w:r>
      <w:r w:rsidR="00945B6E" w:rsidRPr="003E57F5">
        <w:rPr>
          <w:rFonts w:ascii="Times New Roman" w:eastAsia="標楷體" w:hAnsi="Times New Roman" w:hint="eastAsia"/>
          <w:sz w:val="28"/>
        </w:rPr>
        <w:t>、實施</w:t>
      </w:r>
      <w:r w:rsidR="00D2576F" w:rsidRPr="003E57F5">
        <w:rPr>
          <w:rFonts w:ascii="Times New Roman" w:eastAsia="標楷體" w:hAnsi="Times New Roman" w:hint="eastAsia"/>
          <w:sz w:val="28"/>
        </w:rPr>
        <w:t>日期及地點</w:t>
      </w:r>
    </w:p>
    <w:p w14:paraId="4967EF3A" w14:textId="138C4248" w:rsidR="00945B6E" w:rsidRPr="003E57F5" w:rsidRDefault="005A5A22" w:rsidP="00945B6E">
      <w:pPr>
        <w:rPr>
          <w:rFonts w:ascii="Times New Roman" w:eastAsia="標楷體" w:hAnsi="Times New Roman"/>
        </w:rPr>
      </w:pPr>
      <w:r w:rsidRPr="003E57F5">
        <w:rPr>
          <w:rFonts w:ascii="Times New Roman" w:eastAsia="標楷體" w:hAnsi="Times New Roman" w:hint="eastAsia"/>
        </w:rPr>
        <w:t xml:space="preserve">  </w:t>
      </w:r>
      <w:r w:rsidR="00945B6E" w:rsidRPr="003E57F5">
        <w:rPr>
          <w:rFonts w:ascii="Times New Roman" w:eastAsia="標楷體" w:hAnsi="Times New Roman" w:hint="eastAsia"/>
        </w:rPr>
        <w:t>(</w:t>
      </w:r>
      <w:r w:rsidR="00945B6E" w:rsidRPr="003E57F5">
        <w:rPr>
          <w:rFonts w:ascii="Times New Roman" w:eastAsia="標楷體" w:hAnsi="Times New Roman" w:hint="eastAsia"/>
        </w:rPr>
        <w:t>一</w:t>
      </w:r>
      <w:r w:rsidR="005C3755" w:rsidRPr="003E57F5">
        <w:rPr>
          <w:rFonts w:ascii="Times New Roman" w:eastAsia="標楷體" w:hAnsi="Times New Roman" w:hint="eastAsia"/>
        </w:rPr>
        <w:t>)</w:t>
      </w:r>
      <w:r w:rsidR="005C3755" w:rsidRPr="003E57F5">
        <w:rPr>
          <w:rFonts w:ascii="Times New Roman" w:eastAsia="標楷體" w:hAnsi="Times New Roman" w:hint="eastAsia"/>
        </w:rPr>
        <w:t>辦理時間：</w:t>
      </w:r>
      <w:r w:rsidR="002C5795" w:rsidRPr="003E57F5">
        <w:rPr>
          <w:rFonts w:ascii="Times New Roman" w:eastAsia="標楷體" w:hAnsi="Times New Roman" w:hint="eastAsia"/>
        </w:rPr>
        <w:t>初階</w:t>
      </w:r>
      <w:r w:rsidR="002C5795" w:rsidRPr="003E57F5">
        <w:rPr>
          <w:rFonts w:ascii="Times New Roman" w:eastAsia="標楷體" w:hAnsi="Times New Roman" w:hint="eastAsia"/>
        </w:rPr>
        <w:t xml:space="preserve"> </w:t>
      </w:r>
      <w:r w:rsidR="003C7745" w:rsidRPr="003E57F5">
        <w:rPr>
          <w:rFonts w:ascii="Times New Roman" w:eastAsia="標楷體" w:hAnsi="Times New Roman" w:hint="eastAsia"/>
        </w:rPr>
        <w:t>scratch</w:t>
      </w:r>
      <w:r w:rsidR="003C7745" w:rsidRPr="003E57F5">
        <w:rPr>
          <w:rFonts w:ascii="Times New Roman" w:eastAsia="標楷體" w:hAnsi="Times New Roman" w:hint="eastAsia"/>
        </w:rPr>
        <w:t>程式設計</w:t>
      </w:r>
      <w:r w:rsidR="00624704" w:rsidRPr="003E57F5">
        <w:rPr>
          <w:rFonts w:ascii="Times New Roman" w:eastAsia="標楷體" w:hAnsi="Times New Roman" w:hint="eastAsia"/>
        </w:rPr>
        <w:t>技巧</w:t>
      </w:r>
      <w:r w:rsidR="003C7745" w:rsidRPr="003E57F5">
        <w:rPr>
          <w:rFonts w:ascii="Times New Roman" w:eastAsia="標楷體" w:hAnsi="Times New Roman" w:hint="eastAsia"/>
        </w:rPr>
        <w:t xml:space="preserve"> </w:t>
      </w:r>
      <w:r w:rsidR="00624704" w:rsidRPr="003E57F5">
        <w:rPr>
          <w:rFonts w:ascii="Times New Roman" w:eastAsia="標楷體" w:hAnsi="Times New Roman"/>
        </w:rPr>
        <w:t xml:space="preserve"> </w:t>
      </w:r>
      <w:r w:rsidR="007C1A87" w:rsidRPr="003E57F5">
        <w:rPr>
          <w:rFonts w:ascii="Times New Roman" w:eastAsia="標楷體" w:hAnsi="Times New Roman" w:hint="eastAsia"/>
        </w:rPr>
        <w:t>110</w:t>
      </w:r>
      <w:r w:rsidR="0049569B" w:rsidRPr="003E57F5">
        <w:rPr>
          <w:rFonts w:ascii="Times New Roman" w:eastAsia="標楷體" w:hAnsi="Times New Roman" w:hint="eastAsia"/>
        </w:rPr>
        <w:t>年</w:t>
      </w:r>
      <w:r w:rsidR="00BA0AAC" w:rsidRPr="003E57F5">
        <w:rPr>
          <w:rFonts w:ascii="Times New Roman" w:eastAsia="標楷體" w:hAnsi="Times New Roman" w:hint="eastAsia"/>
        </w:rPr>
        <w:t>6</w:t>
      </w:r>
      <w:r w:rsidR="0049569B" w:rsidRPr="003E57F5">
        <w:rPr>
          <w:rFonts w:ascii="Times New Roman" w:eastAsia="標楷體" w:hAnsi="Times New Roman" w:hint="eastAsia"/>
        </w:rPr>
        <w:t>月</w:t>
      </w:r>
      <w:r w:rsidR="003C7745" w:rsidRPr="003E57F5">
        <w:rPr>
          <w:rFonts w:ascii="Times New Roman" w:eastAsia="標楷體" w:hAnsi="Times New Roman" w:hint="eastAsia"/>
        </w:rPr>
        <w:t>9</w:t>
      </w:r>
      <w:r w:rsidR="0049569B" w:rsidRPr="003E57F5">
        <w:rPr>
          <w:rFonts w:ascii="Times New Roman" w:eastAsia="標楷體" w:hAnsi="Times New Roman" w:hint="eastAsia"/>
        </w:rPr>
        <w:t>日</w:t>
      </w:r>
      <w:r w:rsidR="0049569B" w:rsidRPr="003E57F5">
        <w:rPr>
          <w:rFonts w:ascii="Times New Roman" w:eastAsia="標楷體" w:hAnsi="Times New Roman" w:hint="eastAsia"/>
        </w:rPr>
        <w:t>(</w:t>
      </w:r>
      <w:r w:rsidR="00BA0AAC" w:rsidRPr="003E57F5">
        <w:rPr>
          <w:rFonts w:ascii="Times New Roman" w:eastAsia="標楷體" w:hAnsi="Times New Roman" w:hint="eastAsia"/>
        </w:rPr>
        <w:t>三</w:t>
      </w:r>
      <w:r w:rsidR="0049569B" w:rsidRPr="003E57F5">
        <w:rPr>
          <w:rFonts w:ascii="Times New Roman" w:eastAsia="標楷體" w:hAnsi="Times New Roman" w:hint="eastAsia"/>
        </w:rPr>
        <w:t>)</w:t>
      </w:r>
      <w:r w:rsidR="00DE45B8" w:rsidRPr="003E57F5">
        <w:rPr>
          <w:rFonts w:ascii="Times New Roman" w:eastAsia="標楷體" w:hAnsi="Times New Roman" w:hint="eastAsia"/>
        </w:rPr>
        <w:t xml:space="preserve"> 08</w:t>
      </w:r>
      <w:r w:rsidR="00DE45B8" w:rsidRPr="003E57F5">
        <w:rPr>
          <w:rFonts w:ascii="Times New Roman" w:eastAsia="標楷體" w:hAnsi="Times New Roman" w:hint="eastAsia"/>
        </w:rPr>
        <w:t>：</w:t>
      </w:r>
      <w:r w:rsidR="003C7745" w:rsidRPr="003E57F5">
        <w:rPr>
          <w:rFonts w:ascii="Times New Roman" w:eastAsia="標楷體" w:hAnsi="Times New Roman" w:hint="eastAsia"/>
        </w:rPr>
        <w:t>3</w:t>
      </w:r>
      <w:r w:rsidR="00DE45B8" w:rsidRPr="003E57F5">
        <w:rPr>
          <w:rFonts w:ascii="Times New Roman" w:eastAsia="標楷體" w:hAnsi="Times New Roman" w:hint="eastAsia"/>
        </w:rPr>
        <w:t>0-16</w:t>
      </w:r>
      <w:r w:rsidR="00DE45B8" w:rsidRPr="003E57F5">
        <w:rPr>
          <w:rFonts w:ascii="Times New Roman" w:eastAsia="標楷體" w:hAnsi="Times New Roman" w:hint="eastAsia"/>
        </w:rPr>
        <w:t>：</w:t>
      </w:r>
      <w:r w:rsidR="003C7745" w:rsidRPr="003E57F5">
        <w:rPr>
          <w:rFonts w:ascii="Times New Roman" w:eastAsia="標楷體" w:hAnsi="Times New Roman"/>
        </w:rPr>
        <w:t>3</w:t>
      </w:r>
      <w:r w:rsidR="00DE45B8" w:rsidRPr="003E57F5">
        <w:rPr>
          <w:rFonts w:ascii="Times New Roman" w:eastAsia="標楷體" w:hAnsi="Times New Roman" w:hint="eastAsia"/>
        </w:rPr>
        <w:t>0</w:t>
      </w:r>
    </w:p>
    <w:p w14:paraId="4967EF3B" w14:textId="426075B2" w:rsidR="008530CD" w:rsidRPr="003E57F5" w:rsidRDefault="005A5A22" w:rsidP="005C3755">
      <w:pPr>
        <w:rPr>
          <w:rFonts w:ascii="Times New Roman" w:eastAsia="標楷體" w:hAnsi="Times New Roman"/>
        </w:rPr>
      </w:pPr>
      <w:r w:rsidRPr="003E57F5">
        <w:rPr>
          <w:rFonts w:ascii="Times New Roman" w:eastAsia="標楷體" w:hAnsi="Times New Roman" w:hint="eastAsia"/>
        </w:rPr>
        <w:t xml:space="preserve">               </w:t>
      </w:r>
      <w:r w:rsidR="002C5795" w:rsidRPr="003E57F5">
        <w:rPr>
          <w:rFonts w:ascii="Times New Roman" w:eastAsia="標楷體" w:hAnsi="Times New Roman" w:hint="eastAsia"/>
        </w:rPr>
        <w:t>進階</w:t>
      </w:r>
      <w:r w:rsidR="002C5795" w:rsidRPr="003E57F5">
        <w:rPr>
          <w:rFonts w:ascii="Times New Roman" w:eastAsia="標楷體" w:hAnsi="Times New Roman" w:hint="eastAsia"/>
        </w:rPr>
        <w:t xml:space="preserve"> </w:t>
      </w:r>
      <w:r w:rsidR="003C7745" w:rsidRPr="003E57F5">
        <w:rPr>
          <w:rFonts w:ascii="Times New Roman" w:eastAsia="標楷體" w:hAnsi="Times New Roman" w:hint="eastAsia"/>
        </w:rPr>
        <w:t>我的教室是密室</w:t>
      </w:r>
      <w:r w:rsidR="00624704" w:rsidRPr="003E57F5">
        <w:rPr>
          <w:rFonts w:ascii="Times New Roman" w:eastAsia="標楷體" w:hAnsi="Times New Roman" w:hint="eastAsia"/>
        </w:rPr>
        <w:t xml:space="preserve">    </w:t>
      </w:r>
      <w:r w:rsidR="003C7745" w:rsidRPr="003E57F5">
        <w:rPr>
          <w:rFonts w:ascii="Times New Roman" w:eastAsia="標楷體" w:hAnsi="Times New Roman" w:hint="eastAsia"/>
        </w:rPr>
        <w:t xml:space="preserve">  </w:t>
      </w:r>
      <w:r w:rsidR="008530CD" w:rsidRPr="003E57F5">
        <w:rPr>
          <w:rFonts w:ascii="Times New Roman" w:eastAsia="標楷體" w:hAnsi="Times New Roman" w:hint="eastAsia"/>
        </w:rPr>
        <w:t>1</w:t>
      </w:r>
      <w:r w:rsidR="00BA4227" w:rsidRPr="003E57F5">
        <w:rPr>
          <w:rFonts w:ascii="Times New Roman" w:eastAsia="標楷體" w:hAnsi="Times New Roman" w:hint="eastAsia"/>
        </w:rPr>
        <w:t>10</w:t>
      </w:r>
      <w:r w:rsidR="008530CD" w:rsidRPr="003E57F5">
        <w:rPr>
          <w:rFonts w:ascii="Times New Roman" w:eastAsia="標楷體" w:hAnsi="Times New Roman" w:hint="eastAsia"/>
        </w:rPr>
        <w:t>年</w:t>
      </w:r>
      <w:r w:rsidR="00BA0AAC" w:rsidRPr="003E57F5">
        <w:rPr>
          <w:rFonts w:ascii="Times New Roman" w:eastAsia="標楷體" w:hAnsi="Times New Roman" w:hint="eastAsia"/>
        </w:rPr>
        <w:t>6</w:t>
      </w:r>
      <w:r w:rsidR="008530CD" w:rsidRPr="003E57F5">
        <w:rPr>
          <w:rFonts w:ascii="Times New Roman" w:eastAsia="標楷體" w:hAnsi="Times New Roman" w:hint="eastAsia"/>
        </w:rPr>
        <w:t>月</w:t>
      </w:r>
      <w:r w:rsidR="003C7745" w:rsidRPr="003E57F5">
        <w:rPr>
          <w:rFonts w:ascii="Times New Roman" w:eastAsia="標楷體" w:hAnsi="Times New Roman" w:hint="eastAsia"/>
        </w:rPr>
        <w:t>16</w:t>
      </w:r>
      <w:r w:rsidR="008530CD" w:rsidRPr="003E57F5">
        <w:rPr>
          <w:rFonts w:ascii="Times New Roman" w:eastAsia="標楷體" w:hAnsi="Times New Roman" w:hint="eastAsia"/>
        </w:rPr>
        <w:t>日</w:t>
      </w:r>
      <w:r w:rsidR="008530CD" w:rsidRPr="003E57F5">
        <w:rPr>
          <w:rFonts w:ascii="Times New Roman" w:eastAsia="標楷體" w:hAnsi="Times New Roman" w:hint="eastAsia"/>
        </w:rPr>
        <w:t>(</w:t>
      </w:r>
      <w:r w:rsidR="003C7745" w:rsidRPr="003E57F5">
        <w:rPr>
          <w:rFonts w:ascii="Times New Roman" w:eastAsia="標楷體" w:hAnsi="Times New Roman" w:hint="eastAsia"/>
        </w:rPr>
        <w:t>三</w:t>
      </w:r>
      <w:r w:rsidR="008530CD" w:rsidRPr="003E57F5">
        <w:rPr>
          <w:rFonts w:ascii="Times New Roman" w:eastAsia="標楷體" w:hAnsi="Times New Roman" w:hint="eastAsia"/>
        </w:rPr>
        <w:t>) 08</w:t>
      </w:r>
      <w:r w:rsidR="008530CD" w:rsidRPr="003E57F5">
        <w:rPr>
          <w:rFonts w:ascii="Times New Roman" w:eastAsia="標楷體" w:hAnsi="Times New Roman" w:hint="eastAsia"/>
        </w:rPr>
        <w:t>：</w:t>
      </w:r>
      <w:r w:rsidR="003C7745" w:rsidRPr="003E57F5">
        <w:rPr>
          <w:rFonts w:ascii="Times New Roman" w:eastAsia="標楷體" w:hAnsi="Times New Roman" w:hint="eastAsia"/>
        </w:rPr>
        <w:t>3</w:t>
      </w:r>
      <w:r w:rsidR="008530CD" w:rsidRPr="003E57F5">
        <w:rPr>
          <w:rFonts w:ascii="Times New Roman" w:eastAsia="標楷體" w:hAnsi="Times New Roman" w:hint="eastAsia"/>
        </w:rPr>
        <w:t>0-16</w:t>
      </w:r>
      <w:r w:rsidR="008530CD" w:rsidRPr="003E57F5">
        <w:rPr>
          <w:rFonts w:ascii="Times New Roman" w:eastAsia="標楷體" w:hAnsi="Times New Roman" w:hint="eastAsia"/>
        </w:rPr>
        <w:t>：</w:t>
      </w:r>
      <w:r w:rsidR="003C7745" w:rsidRPr="003E57F5">
        <w:rPr>
          <w:rFonts w:ascii="Times New Roman" w:eastAsia="標楷體" w:hAnsi="Times New Roman"/>
        </w:rPr>
        <w:t>3</w:t>
      </w:r>
      <w:r w:rsidR="008530CD" w:rsidRPr="003E57F5">
        <w:rPr>
          <w:rFonts w:ascii="Times New Roman" w:eastAsia="標楷體" w:hAnsi="Times New Roman" w:hint="eastAsia"/>
        </w:rPr>
        <w:t>0</w:t>
      </w:r>
    </w:p>
    <w:p w14:paraId="4967EF3C" w14:textId="717AF6ED" w:rsidR="00945B6E" w:rsidRPr="003E57F5" w:rsidRDefault="005A5A22" w:rsidP="00945B6E">
      <w:pPr>
        <w:rPr>
          <w:rFonts w:ascii="Times New Roman" w:eastAsia="標楷體" w:hAnsi="Times New Roman"/>
        </w:rPr>
      </w:pPr>
      <w:r w:rsidRPr="003E57F5">
        <w:rPr>
          <w:rFonts w:ascii="Times New Roman" w:eastAsia="標楷體" w:hAnsi="Times New Roman" w:hint="eastAsia"/>
        </w:rPr>
        <w:t xml:space="preserve">  </w:t>
      </w:r>
      <w:r w:rsidR="00945B6E" w:rsidRPr="003E57F5">
        <w:rPr>
          <w:rFonts w:ascii="Times New Roman" w:eastAsia="標楷體" w:hAnsi="Times New Roman" w:hint="eastAsia"/>
        </w:rPr>
        <w:t>(</w:t>
      </w:r>
      <w:r w:rsidR="00D2576F" w:rsidRPr="003E57F5">
        <w:rPr>
          <w:rFonts w:ascii="Times New Roman" w:eastAsia="標楷體" w:hAnsi="Times New Roman" w:hint="eastAsia"/>
        </w:rPr>
        <w:t>二</w:t>
      </w:r>
      <w:r w:rsidR="005C3755" w:rsidRPr="003E57F5">
        <w:rPr>
          <w:rFonts w:ascii="Times New Roman" w:eastAsia="標楷體" w:hAnsi="Times New Roman" w:hint="eastAsia"/>
        </w:rPr>
        <w:t>)</w:t>
      </w:r>
      <w:r w:rsidR="00945B6E" w:rsidRPr="003E57F5">
        <w:rPr>
          <w:rFonts w:ascii="Times New Roman" w:eastAsia="標楷體" w:hAnsi="Times New Roman" w:hint="eastAsia"/>
        </w:rPr>
        <w:t>活動地點：</w:t>
      </w:r>
      <w:r w:rsidR="00DE45B8" w:rsidRPr="003E57F5">
        <w:rPr>
          <w:rFonts w:ascii="Times New Roman" w:eastAsia="標楷體" w:hAnsi="Times New Roman" w:hint="eastAsia"/>
        </w:rPr>
        <w:t>屏東縣立</w:t>
      </w:r>
      <w:r w:rsidR="000C6D66" w:rsidRPr="003E57F5">
        <w:rPr>
          <w:rFonts w:ascii="Times New Roman" w:eastAsia="標楷體" w:hAnsi="Times New Roman" w:hint="eastAsia"/>
        </w:rPr>
        <w:t>里港國中</w:t>
      </w:r>
      <w:r w:rsidR="00EB3612" w:rsidRPr="003E57F5">
        <w:rPr>
          <w:rFonts w:ascii="Times New Roman" w:eastAsia="標楷體" w:hAnsi="Times New Roman" w:hint="eastAsia"/>
        </w:rPr>
        <w:t>專科大樓二</w:t>
      </w:r>
      <w:r w:rsidR="00EB3612" w:rsidRPr="003E57F5">
        <w:rPr>
          <w:rFonts w:ascii="Times New Roman" w:eastAsia="標楷體" w:hAnsi="Times New Roman" w:hint="eastAsia"/>
        </w:rPr>
        <w:t>3</w:t>
      </w:r>
      <w:r w:rsidR="00EB3612" w:rsidRPr="003E57F5">
        <w:rPr>
          <w:rFonts w:ascii="Times New Roman" w:eastAsia="標楷體" w:hAnsi="Times New Roman" w:hint="eastAsia"/>
        </w:rPr>
        <w:t>樓</w:t>
      </w:r>
      <w:r w:rsidR="00CB4AD1" w:rsidRPr="003E57F5">
        <w:rPr>
          <w:rFonts w:ascii="Times New Roman" w:eastAsia="標楷體" w:hAnsi="Times New Roman" w:hint="eastAsia"/>
        </w:rPr>
        <w:t>電腦教室</w:t>
      </w:r>
    </w:p>
    <w:p w14:paraId="4967EF3D" w14:textId="1F2CC491" w:rsidR="00D2576F" w:rsidRPr="003E57F5" w:rsidRDefault="005A5A22" w:rsidP="005A5A22">
      <w:pPr>
        <w:ind w:left="566" w:hangingChars="236" w:hanging="566"/>
        <w:rPr>
          <w:rFonts w:ascii="Times New Roman" w:eastAsia="標楷體" w:hAnsi="Times New Roman"/>
        </w:rPr>
      </w:pPr>
      <w:r w:rsidRPr="003E57F5">
        <w:rPr>
          <w:rFonts w:ascii="Times New Roman" w:eastAsia="標楷體" w:hAnsi="Times New Roman" w:hint="eastAsia"/>
        </w:rPr>
        <w:t xml:space="preserve">  </w:t>
      </w:r>
      <w:r w:rsidR="00D2576F" w:rsidRPr="003E57F5">
        <w:rPr>
          <w:rFonts w:ascii="Times New Roman" w:eastAsia="標楷體" w:hAnsi="Times New Roman" w:hint="eastAsia"/>
        </w:rPr>
        <w:t>(</w:t>
      </w:r>
      <w:r w:rsidR="00D2576F" w:rsidRPr="003E57F5">
        <w:rPr>
          <w:rFonts w:ascii="Times New Roman" w:eastAsia="標楷體" w:hAnsi="Times New Roman" w:hint="eastAsia"/>
        </w:rPr>
        <w:t>三</w:t>
      </w:r>
      <w:r w:rsidR="00D2576F" w:rsidRPr="003E57F5">
        <w:rPr>
          <w:rFonts w:ascii="Times New Roman" w:eastAsia="標楷體" w:hAnsi="Times New Roman" w:hint="eastAsia"/>
        </w:rPr>
        <w:t>)</w:t>
      </w:r>
      <w:r w:rsidR="00D2576F" w:rsidRPr="003E57F5">
        <w:rPr>
          <w:rFonts w:ascii="Times New Roman" w:eastAsia="標楷體" w:hAnsi="Times New Roman" w:hint="eastAsia"/>
        </w:rPr>
        <w:t>報名方式：參加教師請至</w:t>
      </w:r>
      <w:r w:rsidR="00D2576F" w:rsidRPr="003E57F5">
        <w:rPr>
          <w:rFonts w:ascii="Times New Roman" w:eastAsia="標楷體" w:hAnsi="Times New Roman" w:hint="eastAsia"/>
        </w:rPr>
        <w:t>(http://inservice.edu.tw),</w:t>
      </w:r>
      <w:r w:rsidR="00D2576F" w:rsidRPr="003E57F5">
        <w:rPr>
          <w:rFonts w:ascii="Times New Roman" w:eastAsia="標楷體" w:hAnsi="Times New Roman" w:hint="eastAsia"/>
        </w:rPr>
        <w:t>按所參加場次報名研習，全程參與者每場次給予</w:t>
      </w:r>
      <w:r w:rsidR="00D2576F" w:rsidRPr="003E57F5">
        <w:rPr>
          <w:rFonts w:ascii="Times New Roman" w:eastAsia="標楷體" w:hAnsi="Times New Roman" w:hint="eastAsia"/>
        </w:rPr>
        <w:t>6</w:t>
      </w:r>
      <w:r w:rsidR="00D2576F" w:rsidRPr="003E57F5">
        <w:rPr>
          <w:rFonts w:ascii="Times New Roman" w:eastAsia="標楷體" w:hAnsi="Times New Roman" w:hint="eastAsia"/>
        </w:rPr>
        <w:t>小時研習時數。</w:t>
      </w:r>
    </w:p>
    <w:p w14:paraId="6832D1AC" w14:textId="77777777" w:rsidR="00333B4D" w:rsidRPr="003E57F5" w:rsidRDefault="00333B4D" w:rsidP="00945B6E">
      <w:pPr>
        <w:rPr>
          <w:rFonts w:ascii="Times New Roman" w:eastAsia="標楷體" w:hAnsi="Times New Roman"/>
        </w:rPr>
      </w:pPr>
    </w:p>
    <w:p w14:paraId="4967EF3F" w14:textId="77777777" w:rsidR="005C3755" w:rsidRPr="003E57F5" w:rsidRDefault="00D2576F" w:rsidP="00945B6E">
      <w:pPr>
        <w:rPr>
          <w:rFonts w:ascii="Times New Roman" w:eastAsia="標楷體" w:hAnsi="Times New Roman"/>
          <w:sz w:val="28"/>
        </w:rPr>
      </w:pPr>
      <w:r w:rsidRPr="003E57F5">
        <w:rPr>
          <w:rFonts w:ascii="Times New Roman" w:eastAsia="標楷體" w:hAnsi="Times New Roman" w:hint="eastAsia"/>
          <w:sz w:val="28"/>
        </w:rPr>
        <w:t>六、參加對象與人數</w:t>
      </w:r>
    </w:p>
    <w:p w14:paraId="4967EF41" w14:textId="270BAA42" w:rsidR="005C3755" w:rsidRPr="003E57F5" w:rsidRDefault="00D2576F" w:rsidP="005A5A22">
      <w:pPr>
        <w:ind w:leftChars="118" w:left="283" w:firstLineChars="181" w:firstLine="434"/>
        <w:rPr>
          <w:rFonts w:ascii="Times New Roman" w:eastAsia="標楷體" w:hAnsi="Times New Roman"/>
        </w:rPr>
      </w:pPr>
      <w:r w:rsidRPr="003E57F5">
        <w:rPr>
          <w:rFonts w:ascii="Times New Roman" w:eastAsia="標楷體" w:hAnsi="Times New Roman" w:hint="eastAsia"/>
        </w:rPr>
        <w:t>本縣高國中小教師，預計錄取名額</w:t>
      </w:r>
      <w:r w:rsidR="003C7745" w:rsidRPr="003E57F5">
        <w:rPr>
          <w:rFonts w:ascii="Times New Roman" w:eastAsia="標楷體" w:hAnsi="Times New Roman"/>
        </w:rPr>
        <w:t>3</w:t>
      </w:r>
      <w:r w:rsidRPr="003E57F5">
        <w:rPr>
          <w:rFonts w:ascii="Times New Roman" w:eastAsia="標楷體" w:hAnsi="Times New Roman" w:hint="eastAsia"/>
        </w:rPr>
        <w:t>0</w:t>
      </w:r>
      <w:r w:rsidRPr="003E57F5">
        <w:rPr>
          <w:rFonts w:ascii="Times New Roman" w:eastAsia="標楷體" w:hAnsi="Times New Roman" w:hint="eastAsia"/>
        </w:rPr>
        <w:t>名</w:t>
      </w:r>
      <w:r w:rsidRPr="003E57F5">
        <w:rPr>
          <w:rFonts w:ascii="Times New Roman" w:eastAsia="標楷體" w:hAnsi="Times New Roman" w:hint="eastAsia"/>
        </w:rPr>
        <w:t>(</w:t>
      </w:r>
      <w:r w:rsidRPr="003E57F5">
        <w:rPr>
          <w:rFonts w:ascii="Times New Roman" w:eastAsia="標楷體" w:hAnsi="Times New Roman" w:hint="eastAsia"/>
        </w:rPr>
        <w:t>因電腦有限，依報名序號為使用電腦順序，可自行攜帶電腦使用</w:t>
      </w:r>
      <w:r w:rsidRPr="003E57F5">
        <w:rPr>
          <w:rFonts w:ascii="Times New Roman" w:eastAsia="標楷體" w:hAnsi="Times New Roman" w:hint="eastAsia"/>
        </w:rPr>
        <w:t xml:space="preserve">) </w:t>
      </w:r>
      <w:r w:rsidRPr="003E57F5">
        <w:rPr>
          <w:rFonts w:ascii="Times New Roman" w:eastAsia="標楷體" w:hAnsi="Times New Roman" w:hint="eastAsia"/>
        </w:rPr>
        <w:t>。</w:t>
      </w:r>
    </w:p>
    <w:p w14:paraId="62AC2C61" w14:textId="77777777" w:rsidR="00333B4D" w:rsidRPr="003E57F5" w:rsidRDefault="00333B4D" w:rsidP="00945B6E">
      <w:pPr>
        <w:rPr>
          <w:rFonts w:ascii="Times New Roman" w:eastAsia="標楷體" w:hAnsi="Times New Roman"/>
        </w:rPr>
      </w:pPr>
    </w:p>
    <w:p w14:paraId="4967EF44" w14:textId="1C639E46" w:rsidR="007C1A87" w:rsidRPr="003E57F5" w:rsidRDefault="00D2576F" w:rsidP="00945B6E">
      <w:pPr>
        <w:rPr>
          <w:rFonts w:ascii="Times New Roman" w:eastAsia="標楷體" w:hAnsi="Times New Roman"/>
          <w:sz w:val="28"/>
        </w:rPr>
      </w:pPr>
      <w:r w:rsidRPr="003E57F5">
        <w:rPr>
          <w:rFonts w:ascii="Times New Roman" w:eastAsia="標楷體" w:hAnsi="Times New Roman" w:hint="eastAsia"/>
          <w:sz w:val="28"/>
        </w:rPr>
        <w:t>七、研習內容</w:t>
      </w:r>
    </w:p>
    <w:tbl>
      <w:tblPr>
        <w:tblW w:w="921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3969"/>
        <w:gridCol w:w="2013"/>
        <w:gridCol w:w="1105"/>
      </w:tblGrid>
      <w:tr w:rsidR="003E57F5" w:rsidRPr="003E57F5" w14:paraId="4967EF49" w14:textId="77777777" w:rsidTr="00A04DEA">
        <w:trPr>
          <w:trHeight w:val="751"/>
          <w:tblHeader/>
        </w:trPr>
        <w:tc>
          <w:tcPr>
            <w:tcW w:w="2126" w:type="dxa"/>
            <w:shd w:val="clear" w:color="auto" w:fill="D9D9D9" w:themeFill="background1" w:themeFillShade="D9"/>
            <w:vAlign w:val="center"/>
          </w:tcPr>
          <w:p w14:paraId="4967EF45" w14:textId="77777777" w:rsidR="0049569B" w:rsidRPr="003E57F5" w:rsidRDefault="00CB4AD1" w:rsidP="000C6D66">
            <w:pPr>
              <w:jc w:val="center"/>
              <w:rPr>
                <w:rFonts w:ascii="Times New Roman" w:eastAsia="標楷體" w:hAnsi="Times New Roman"/>
              </w:rPr>
            </w:pPr>
            <w:r w:rsidRPr="003E57F5">
              <w:rPr>
                <w:rFonts w:ascii="Times New Roman" w:eastAsia="標楷體" w:hAnsi="Times New Roman" w:hint="eastAsia"/>
              </w:rPr>
              <w:t>時間</w:t>
            </w:r>
          </w:p>
        </w:tc>
        <w:tc>
          <w:tcPr>
            <w:tcW w:w="3969" w:type="dxa"/>
            <w:shd w:val="clear" w:color="auto" w:fill="D9D9D9" w:themeFill="background1" w:themeFillShade="D9"/>
            <w:vAlign w:val="center"/>
          </w:tcPr>
          <w:p w14:paraId="4967EF46" w14:textId="77777777" w:rsidR="0049569B" w:rsidRPr="003E57F5" w:rsidRDefault="0049569B" w:rsidP="00483E95">
            <w:pPr>
              <w:jc w:val="center"/>
              <w:rPr>
                <w:rFonts w:ascii="Times New Roman" w:eastAsia="標楷體" w:hAnsi="Times New Roman"/>
              </w:rPr>
            </w:pPr>
            <w:r w:rsidRPr="003E57F5">
              <w:rPr>
                <w:rFonts w:ascii="Times New Roman" w:eastAsia="標楷體" w:hAnsi="Times New Roman" w:hint="eastAsia"/>
              </w:rPr>
              <w:t>課程內容</w:t>
            </w:r>
          </w:p>
        </w:tc>
        <w:tc>
          <w:tcPr>
            <w:tcW w:w="2013" w:type="dxa"/>
            <w:shd w:val="clear" w:color="auto" w:fill="D9D9D9" w:themeFill="background1" w:themeFillShade="D9"/>
            <w:vAlign w:val="center"/>
          </w:tcPr>
          <w:p w14:paraId="4967EF47" w14:textId="77777777" w:rsidR="0049569B" w:rsidRPr="003E57F5" w:rsidRDefault="0049569B" w:rsidP="00483E95">
            <w:pPr>
              <w:jc w:val="center"/>
              <w:rPr>
                <w:rFonts w:ascii="Times New Roman" w:eastAsia="標楷體" w:hAnsi="Times New Roman"/>
              </w:rPr>
            </w:pPr>
            <w:r w:rsidRPr="003E57F5">
              <w:rPr>
                <w:rFonts w:ascii="Times New Roman" w:eastAsia="標楷體" w:hAnsi="Times New Roman" w:hint="eastAsia"/>
              </w:rPr>
              <w:t>講師</w:t>
            </w:r>
            <w:r w:rsidRPr="003E57F5">
              <w:rPr>
                <w:rFonts w:ascii="Times New Roman" w:eastAsia="標楷體" w:hAnsi="Times New Roman" w:hint="eastAsia"/>
              </w:rPr>
              <w:t>/</w:t>
            </w:r>
            <w:r w:rsidRPr="003E57F5">
              <w:rPr>
                <w:rFonts w:ascii="Times New Roman" w:eastAsia="標楷體" w:hAnsi="Times New Roman" w:hint="eastAsia"/>
              </w:rPr>
              <w:t>負責單位</w:t>
            </w:r>
          </w:p>
        </w:tc>
        <w:tc>
          <w:tcPr>
            <w:tcW w:w="1105" w:type="dxa"/>
            <w:shd w:val="clear" w:color="auto" w:fill="D9D9D9" w:themeFill="background1" w:themeFillShade="D9"/>
            <w:vAlign w:val="center"/>
          </w:tcPr>
          <w:p w14:paraId="4967EF48" w14:textId="77777777" w:rsidR="0049569B" w:rsidRPr="003E57F5" w:rsidRDefault="0049569B" w:rsidP="00483E95">
            <w:pPr>
              <w:jc w:val="center"/>
              <w:rPr>
                <w:rFonts w:ascii="Times New Roman" w:eastAsia="標楷體" w:hAnsi="Times New Roman"/>
              </w:rPr>
            </w:pPr>
            <w:r w:rsidRPr="003E57F5">
              <w:rPr>
                <w:rFonts w:ascii="Times New Roman" w:eastAsia="標楷體" w:hAnsi="Times New Roman" w:hint="eastAsia"/>
              </w:rPr>
              <w:t>備註</w:t>
            </w:r>
          </w:p>
        </w:tc>
      </w:tr>
      <w:tr w:rsidR="003E57F5" w:rsidRPr="003E57F5" w14:paraId="4967EF4E" w14:textId="77777777" w:rsidTr="00A04DEA">
        <w:trPr>
          <w:trHeight w:val="751"/>
        </w:trPr>
        <w:tc>
          <w:tcPr>
            <w:tcW w:w="2126" w:type="dxa"/>
            <w:shd w:val="clear" w:color="auto" w:fill="auto"/>
            <w:vAlign w:val="center"/>
          </w:tcPr>
          <w:p w14:paraId="4967EF4A" w14:textId="774A9C8D" w:rsidR="0049569B" w:rsidRPr="003E57F5" w:rsidRDefault="0049569B" w:rsidP="000C6D66">
            <w:pPr>
              <w:jc w:val="center"/>
              <w:rPr>
                <w:rFonts w:ascii="Times New Roman" w:eastAsia="標楷體" w:hAnsi="Times New Roman"/>
              </w:rPr>
            </w:pPr>
            <w:r w:rsidRPr="003E57F5">
              <w:rPr>
                <w:rFonts w:ascii="Times New Roman" w:eastAsia="標楷體" w:hAnsi="Times New Roman" w:hint="eastAsia"/>
              </w:rPr>
              <w:t>08</w:t>
            </w:r>
            <w:r w:rsidRPr="003E57F5">
              <w:rPr>
                <w:rFonts w:ascii="Times New Roman" w:eastAsia="標楷體" w:hAnsi="Times New Roman" w:hint="eastAsia"/>
              </w:rPr>
              <w:t>：</w:t>
            </w:r>
            <w:r w:rsidR="0032626A">
              <w:rPr>
                <w:rFonts w:ascii="Times New Roman" w:eastAsia="標楷體" w:hAnsi="Times New Roman" w:hint="eastAsia"/>
              </w:rPr>
              <w:t>30-09</w:t>
            </w:r>
            <w:r w:rsidRPr="003E57F5">
              <w:rPr>
                <w:rFonts w:ascii="Times New Roman" w:eastAsia="標楷體" w:hAnsi="Times New Roman" w:hint="eastAsia"/>
              </w:rPr>
              <w:t>：</w:t>
            </w:r>
            <w:r w:rsidR="0032626A">
              <w:rPr>
                <w:rFonts w:ascii="Times New Roman" w:eastAsia="標楷體" w:hAnsi="Times New Roman" w:hint="eastAsia"/>
              </w:rPr>
              <w:t>00</w:t>
            </w:r>
          </w:p>
        </w:tc>
        <w:tc>
          <w:tcPr>
            <w:tcW w:w="3969" w:type="dxa"/>
            <w:shd w:val="clear" w:color="auto" w:fill="auto"/>
            <w:vAlign w:val="center"/>
          </w:tcPr>
          <w:p w14:paraId="4967EF4B" w14:textId="77777777" w:rsidR="0049569B" w:rsidRPr="003E57F5" w:rsidRDefault="0049569B" w:rsidP="00483E95">
            <w:pPr>
              <w:jc w:val="center"/>
              <w:rPr>
                <w:rFonts w:ascii="Times New Roman" w:eastAsia="標楷體" w:hAnsi="Times New Roman"/>
              </w:rPr>
            </w:pPr>
            <w:r w:rsidRPr="003E57F5">
              <w:rPr>
                <w:rFonts w:ascii="Times New Roman" w:eastAsia="標楷體" w:hAnsi="Times New Roman" w:hint="eastAsia"/>
              </w:rPr>
              <w:t>報到</w:t>
            </w:r>
          </w:p>
        </w:tc>
        <w:tc>
          <w:tcPr>
            <w:tcW w:w="2013" w:type="dxa"/>
            <w:shd w:val="clear" w:color="auto" w:fill="auto"/>
            <w:vAlign w:val="center"/>
          </w:tcPr>
          <w:p w14:paraId="4967EF4C" w14:textId="40002522" w:rsidR="0049569B" w:rsidRPr="003E57F5" w:rsidRDefault="000C6D66" w:rsidP="000C6D66">
            <w:pPr>
              <w:jc w:val="center"/>
              <w:rPr>
                <w:rFonts w:ascii="Times New Roman" w:eastAsia="標楷體" w:hAnsi="Times New Roman"/>
              </w:rPr>
            </w:pPr>
            <w:r w:rsidRPr="003E57F5">
              <w:rPr>
                <w:rFonts w:ascii="Times New Roman" w:eastAsia="標楷體" w:hAnsi="Times New Roman" w:hint="eastAsia"/>
              </w:rPr>
              <w:t>里港國中</w:t>
            </w:r>
          </w:p>
        </w:tc>
        <w:tc>
          <w:tcPr>
            <w:tcW w:w="1105" w:type="dxa"/>
            <w:shd w:val="clear" w:color="auto" w:fill="auto"/>
          </w:tcPr>
          <w:p w14:paraId="4967EF4D" w14:textId="77777777" w:rsidR="0049569B" w:rsidRPr="003E57F5" w:rsidRDefault="0049569B" w:rsidP="00945B6E">
            <w:pPr>
              <w:rPr>
                <w:rFonts w:ascii="Times New Roman" w:eastAsia="標楷體" w:hAnsi="Times New Roman"/>
              </w:rPr>
            </w:pPr>
          </w:p>
        </w:tc>
      </w:tr>
      <w:tr w:rsidR="003E57F5" w:rsidRPr="003E57F5" w14:paraId="4967EF5A" w14:textId="77777777" w:rsidTr="00A04DEA">
        <w:trPr>
          <w:trHeight w:val="751"/>
        </w:trPr>
        <w:tc>
          <w:tcPr>
            <w:tcW w:w="2126" w:type="dxa"/>
            <w:vMerge w:val="restart"/>
            <w:shd w:val="clear" w:color="auto" w:fill="auto"/>
            <w:vAlign w:val="center"/>
          </w:tcPr>
          <w:p w14:paraId="4967EF54" w14:textId="77777777" w:rsidR="004300D4" w:rsidRPr="003E57F5" w:rsidRDefault="004300D4" w:rsidP="000C6D66">
            <w:pPr>
              <w:jc w:val="center"/>
              <w:rPr>
                <w:rFonts w:ascii="Times New Roman" w:eastAsia="標楷體" w:hAnsi="Times New Roman"/>
              </w:rPr>
            </w:pPr>
            <w:r w:rsidRPr="003E57F5">
              <w:rPr>
                <w:rFonts w:ascii="Times New Roman" w:eastAsia="標楷體" w:hAnsi="Times New Roman" w:hint="eastAsia"/>
              </w:rPr>
              <w:t>09</w:t>
            </w:r>
            <w:r w:rsidRPr="003E57F5">
              <w:rPr>
                <w:rFonts w:ascii="Times New Roman" w:eastAsia="標楷體" w:hAnsi="Times New Roman" w:hint="eastAsia"/>
              </w:rPr>
              <w:t>：</w:t>
            </w:r>
            <w:r w:rsidRPr="003E57F5">
              <w:rPr>
                <w:rFonts w:ascii="Times New Roman" w:eastAsia="標楷體" w:hAnsi="Times New Roman" w:hint="eastAsia"/>
              </w:rPr>
              <w:t>00-10</w:t>
            </w:r>
            <w:r w:rsidRPr="003E57F5">
              <w:rPr>
                <w:rFonts w:ascii="Times New Roman" w:eastAsia="標楷體" w:hAnsi="Times New Roman" w:hint="eastAsia"/>
              </w:rPr>
              <w:t>：</w:t>
            </w:r>
            <w:r w:rsidRPr="003E57F5">
              <w:rPr>
                <w:rFonts w:ascii="Times New Roman" w:eastAsia="標楷體" w:hAnsi="Times New Roman" w:hint="eastAsia"/>
              </w:rPr>
              <w:t>00</w:t>
            </w:r>
          </w:p>
        </w:tc>
        <w:tc>
          <w:tcPr>
            <w:tcW w:w="3969" w:type="dxa"/>
            <w:shd w:val="clear" w:color="auto" w:fill="auto"/>
            <w:vAlign w:val="center"/>
          </w:tcPr>
          <w:p w14:paraId="4967EF55" w14:textId="0B713EFF" w:rsidR="004300D4" w:rsidRPr="003E57F5" w:rsidRDefault="003C7745" w:rsidP="009B23D8">
            <w:pPr>
              <w:jc w:val="center"/>
              <w:rPr>
                <w:rFonts w:ascii="Times New Roman" w:eastAsia="標楷體" w:hAnsi="Times New Roman"/>
              </w:rPr>
            </w:pPr>
            <w:r w:rsidRPr="003E57F5">
              <w:rPr>
                <w:rFonts w:ascii="Times New Roman" w:eastAsia="標楷體" w:hAnsi="Times New Roman" w:hint="eastAsia"/>
              </w:rPr>
              <w:t>模組化角色對話程式設計</w:t>
            </w:r>
          </w:p>
        </w:tc>
        <w:tc>
          <w:tcPr>
            <w:tcW w:w="2013" w:type="dxa"/>
            <w:vMerge w:val="restart"/>
            <w:shd w:val="clear" w:color="auto" w:fill="auto"/>
            <w:vAlign w:val="center"/>
          </w:tcPr>
          <w:p w14:paraId="4967EF58" w14:textId="185258E8" w:rsidR="004300D4" w:rsidRPr="003E57F5" w:rsidRDefault="003C7745" w:rsidP="00D33445">
            <w:pPr>
              <w:jc w:val="center"/>
              <w:rPr>
                <w:rFonts w:ascii="Times New Roman" w:eastAsia="標楷體" w:hAnsi="Times New Roman"/>
              </w:rPr>
            </w:pPr>
            <w:r w:rsidRPr="003E57F5">
              <w:rPr>
                <w:rFonts w:ascii="Times New Roman" w:eastAsia="標楷體" w:hAnsi="Times New Roman"/>
              </w:rPr>
              <w:t>余美雪</w:t>
            </w:r>
          </w:p>
        </w:tc>
        <w:tc>
          <w:tcPr>
            <w:tcW w:w="1105" w:type="dxa"/>
            <w:shd w:val="clear" w:color="auto" w:fill="auto"/>
            <w:vAlign w:val="center"/>
          </w:tcPr>
          <w:p w14:paraId="4967EF59" w14:textId="288102CD" w:rsidR="004300D4" w:rsidRPr="003E57F5" w:rsidRDefault="00624704" w:rsidP="00B6724B">
            <w:pPr>
              <w:jc w:val="center"/>
              <w:rPr>
                <w:rFonts w:ascii="Times New Roman" w:eastAsia="標楷體" w:hAnsi="Times New Roman"/>
              </w:rPr>
            </w:pPr>
            <w:r w:rsidRPr="003E57F5">
              <w:rPr>
                <w:rFonts w:ascii="Times New Roman" w:eastAsia="標楷體" w:hAnsi="Times New Roman"/>
              </w:rPr>
              <w:t>6/9</w:t>
            </w:r>
          </w:p>
        </w:tc>
      </w:tr>
      <w:tr w:rsidR="003E57F5" w:rsidRPr="003E57F5" w14:paraId="4967EF5F" w14:textId="77777777" w:rsidTr="00A04DEA">
        <w:trPr>
          <w:trHeight w:val="751"/>
        </w:trPr>
        <w:tc>
          <w:tcPr>
            <w:tcW w:w="2126" w:type="dxa"/>
            <w:vMerge/>
            <w:shd w:val="clear" w:color="auto" w:fill="auto"/>
            <w:vAlign w:val="center"/>
          </w:tcPr>
          <w:p w14:paraId="4967EF5B" w14:textId="77777777" w:rsidR="004300D4" w:rsidRPr="003E57F5" w:rsidRDefault="004300D4" w:rsidP="000C6D66">
            <w:pPr>
              <w:jc w:val="center"/>
              <w:rPr>
                <w:rFonts w:ascii="Times New Roman" w:eastAsia="標楷體" w:hAnsi="Times New Roman"/>
              </w:rPr>
            </w:pPr>
          </w:p>
        </w:tc>
        <w:tc>
          <w:tcPr>
            <w:tcW w:w="3969" w:type="dxa"/>
            <w:shd w:val="clear" w:color="auto" w:fill="auto"/>
            <w:vAlign w:val="center"/>
          </w:tcPr>
          <w:p w14:paraId="4967EF5C" w14:textId="01C5641B" w:rsidR="004300D4" w:rsidRPr="003E57F5" w:rsidRDefault="003C7745" w:rsidP="009B23D8">
            <w:pPr>
              <w:jc w:val="center"/>
              <w:rPr>
                <w:rFonts w:ascii="Times New Roman" w:eastAsia="標楷體" w:hAnsi="Times New Roman"/>
              </w:rPr>
            </w:pPr>
            <w:r w:rsidRPr="003E57F5">
              <w:rPr>
                <w:rFonts w:ascii="Times New Roman" w:eastAsia="標楷體" w:hAnsi="Times New Roman"/>
              </w:rPr>
              <w:t>密室解謎遊戲</w:t>
            </w:r>
          </w:p>
        </w:tc>
        <w:tc>
          <w:tcPr>
            <w:tcW w:w="2013" w:type="dxa"/>
            <w:vMerge/>
            <w:shd w:val="clear" w:color="auto" w:fill="auto"/>
            <w:vAlign w:val="center"/>
          </w:tcPr>
          <w:p w14:paraId="4967EF5D" w14:textId="77777777" w:rsidR="004300D4" w:rsidRPr="003E57F5" w:rsidRDefault="004300D4" w:rsidP="00483E95">
            <w:pPr>
              <w:jc w:val="center"/>
              <w:rPr>
                <w:rFonts w:ascii="Times New Roman" w:eastAsia="標楷體" w:hAnsi="Times New Roman"/>
              </w:rPr>
            </w:pPr>
          </w:p>
        </w:tc>
        <w:tc>
          <w:tcPr>
            <w:tcW w:w="1105" w:type="dxa"/>
            <w:shd w:val="clear" w:color="auto" w:fill="auto"/>
            <w:vAlign w:val="center"/>
          </w:tcPr>
          <w:p w14:paraId="4967EF5E" w14:textId="5711B755" w:rsidR="004300D4" w:rsidRPr="003E57F5" w:rsidRDefault="00624704" w:rsidP="00B6724B">
            <w:pPr>
              <w:jc w:val="center"/>
              <w:rPr>
                <w:rFonts w:ascii="Times New Roman" w:eastAsia="標楷體" w:hAnsi="Times New Roman"/>
              </w:rPr>
            </w:pPr>
            <w:r w:rsidRPr="003E57F5">
              <w:rPr>
                <w:rFonts w:ascii="Times New Roman" w:eastAsia="標楷體" w:hAnsi="Times New Roman" w:hint="eastAsia"/>
              </w:rPr>
              <w:t>6/16</w:t>
            </w:r>
          </w:p>
        </w:tc>
      </w:tr>
      <w:tr w:rsidR="003E57F5" w:rsidRPr="003E57F5" w14:paraId="4967EF66" w14:textId="77777777" w:rsidTr="00A04DEA">
        <w:trPr>
          <w:trHeight w:val="751"/>
        </w:trPr>
        <w:tc>
          <w:tcPr>
            <w:tcW w:w="2126" w:type="dxa"/>
            <w:vMerge w:val="restart"/>
            <w:shd w:val="clear" w:color="auto" w:fill="auto"/>
            <w:vAlign w:val="center"/>
          </w:tcPr>
          <w:p w14:paraId="4967EF60" w14:textId="77777777" w:rsidR="004300D4" w:rsidRPr="003E57F5" w:rsidRDefault="004300D4" w:rsidP="000C6D66">
            <w:pPr>
              <w:jc w:val="center"/>
              <w:rPr>
                <w:rFonts w:ascii="Times New Roman" w:eastAsia="標楷體" w:hAnsi="Times New Roman"/>
              </w:rPr>
            </w:pPr>
            <w:r w:rsidRPr="003E57F5">
              <w:rPr>
                <w:rFonts w:ascii="Times New Roman" w:eastAsia="標楷體" w:hAnsi="Times New Roman" w:hint="eastAsia"/>
              </w:rPr>
              <w:lastRenderedPageBreak/>
              <w:t>10</w:t>
            </w:r>
            <w:r w:rsidRPr="003E57F5">
              <w:rPr>
                <w:rFonts w:ascii="Times New Roman" w:eastAsia="標楷體" w:hAnsi="Times New Roman" w:hint="eastAsia"/>
              </w:rPr>
              <w:t>：</w:t>
            </w:r>
            <w:r w:rsidRPr="003E57F5">
              <w:rPr>
                <w:rFonts w:ascii="Times New Roman" w:eastAsia="標楷體" w:hAnsi="Times New Roman" w:hint="eastAsia"/>
              </w:rPr>
              <w:t>00-11</w:t>
            </w:r>
            <w:r w:rsidRPr="003E57F5">
              <w:rPr>
                <w:rFonts w:ascii="Times New Roman" w:eastAsia="標楷體" w:hAnsi="Times New Roman" w:hint="eastAsia"/>
              </w:rPr>
              <w:t>：</w:t>
            </w:r>
            <w:r w:rsidRPr="003E57F5">
              <w:rPr>
                <w:rFonts w:ascii="Times New Roman" w:eastAsia="標楷體" w:hAnsi="Times New Roman" w:hint="eastAsia"/>
              </w:rPr>
              <w:t>00</w:t>
            </w:r>
          </w:p>
        </w:tc>
        <w:tc>
          <w:tcPr>
            <w:tcW w:w="3969" w:type="dxa"/>
            <w:shd w:val="clear" w:color="auto" w:fill="auto"/>
            <w:vAlign w:val="center"/>
          </w:tcPr>
          <w:p w14:paraId="4967EF61" w14:textId="5C345390" w:rsidR="004300D4" w:rsidRPr="003E57F5" w:rsidRDefault="00624704" w:rsidP="009B23D8">
            <w:pPr>
              <w:jc w:val="center"/>
              <w:rPr>
                <w:rFonts w:ascii="Times New Roman" w:eastAsia="標楷體" w:hAnsi="Times New Roman"/>
              </w:rPr>
            </w:pPr>
            <w:r w:rsidRPr="003E57F5">
              <w:rPr>
                <w:rFonts w:ascii="Times New Roman" w:eastAsia="標楷體" w:hAnsi="Times New Roman"/>
              </w:rPr>
              <w:t>區域變數興</w:t>
            </w:r>
            <w:r w:rsidRPr="003E57F5">
              <w:rPr>
                <w:rFonts w:ascii="Times New Roman" w:eastAsia="標楷體" w:hAnsi="Times New Roman" w:hint="eastAsia"/>
              </w:rPr>
              <w:t>全域變數的應用</w:t>
            </w:r>
          </w:p>
        </w:tc>
        <w:tc>
          <w:tcPr>
            <w:tcW w:w="2013" w:type="dxa"/>
            <w:vMerge w:val="restart"/>
            <w:shd w:val="clear" w:color="auto" w:fill="auto"/>
            <w:vAlign w:val="center"/>
          </w:tcPr>
          <w:p w14:paraId="4967EF64" w14:textId="7696F965" w:rsidR="004300D4" w:rsidRPr="003E57F5" w:rsidRDefault="003C7745" w:rsidP="00D33445">
            <w:pPr>
              <w:jc w:val="center"/>
              <w:rPr>
                <w:rFonts w:ascii="Times New Roman" w:eastAsia="標楷體" w:hAnsi="Times New Roman"/>
              </w:rPr>
            </w:pPr>
            <w:r w:rsidRPr="003E57F5">
              <w:rPr>
                <w:rFonts w:ascii="Times New Roman" w:eastAsia="標楷體" w:hAnsi="Times New Roman"/>
              </w:rPr>
              <w:t>余美雪</w:t>
            </w:r>
          </w:p>
        </w:tc>
        <w:tc>
          <w:tcPr>
            <w:tcW w:w="1105" w:type="dxa"/>
            <w:shd w:val="clear" w:color="auto" w:fill="auto"/>
            <w:vAlign w:val="center"/>
          </w:tcPr>
          <w:p w14:paraId="4967EF65" w14:textId="1E40612C" w:rsidR="004300D4" w:rsidRPr="003E57F5" w:rsidRDefault="00624704" w:rsidP="00B6724B">
            <w:pPr>
              <w:jc w:val="center"/>
              <w:rPr>
                <w:rFonts w:ascii="Times New Roman" w:eastAsia="標楷體" w:hAnsi="Times New Roman"/>
              </w:rPr>
            </w:pPr>
            <w:r w:rsidRPr="003E57F5">
              <w:rPr>
                <w:rFonts w:ascii="Times New Roman" w:eastAsia="標楷體" w:hAnsi="Times New Roman"/>
              </w:rPr>
              <w:t>6/9</w:t>
            </w:r>
          </w:p>
        </w:tc>
      </w:tr>
      <w:tr w:rsidR="003E57F5" w:rsidRPr="003E57F5" w14:paraId="4967EF6B" w14:textId="77777777" w:rsidTr="00A04DEA">
        <w:trPr>
          <w:trHeight w:val="751"/>
        </w:trPr>
        <w:tc>
          <w:tcPr>
            <w:tcW w:w="2126" w:type="dxa"/>
            <w:vMerge/>
            <w:shd w:val="clear" w:color="auto" w:fill="auto"/>
            <w:vAlign w:val="center"/>
          </w:tcPr>
          <w:p w14:paraId="4967EF67" w14:textId="77777777" w:rsidR="004300D4" w:rsidRPr="003E57F5" w:rsidRDefault="004300D4" w:rsidP="000C6D66">
            <w:pPr>
              <w:jc w:val="center"/>
              <w:rPr>
                <w:rFonts w:ascii="Times New Roman" w:eastAsia="標楷體" w:hAnsi="Times New Roman"/>
              </w:rPr>
            </w:pPr>
          </w:p>
        </w:tc>
        <w:tc>
          <w:tcPr>
            <w:tcW w:w="3969" w:type="dxa"/>
            <w:shd w:val="clear" w:color="auto" w:fill="auto"/>
            <w:vAlign w:val="center"/>
          </w:tcPr>
          <w:p w14:paraId="4967EF68" w14:textId="24B8E754" w:rsidR="004300D4" w:rsidRPr="003E57F5" w:rsidRDefault="003C7745" w:rsidP="00F42143">
            <w:pPr>
              <w:jc w:val="center"/>
              <w:rPr>
                <w:rFonts w:ascii="Times New Roman" w:eastAsia="標楷體" w:hAnsi="Times New Roman"/>
              </w:rPr>
            </w:pPr>
            <w:r w:rsidRPr="003E57F5">
              <w:rPr>
                <w:rFonts w:ascii="Times New Roman" w:eastAsia="標楷體" w:hAnsi="Times New Roman"/>
              </w:rPr>
              <w:t>密室解謎遊戲</w:t>
            </w:r>
          </w:p>
        </w:tc>
        <w:tc>
          <w:tcPr>
            <w:tcW w:w="2013" w:type="dxa"/>
            <w:vMerge/>
            <w:shd w:val="clear" w:color="auto" w:fill="auto"/>
            <w:vAlign w:val="center"/>
          </w:tcPr>
          <w:p w14:paraId="4967EF69" w14:textId="77777777" w:rsidR="004300D4" w:rsidRPr="003E57F5" w:rsidRDefault="004300D4" w:rsidP="00483E95">
            <w:pPr>
              <w:jc w:val="center"/>
              <w:rPr>
                <w:rFonts w:ascii="Times New Roman" w:eastAsia="標楷體" w:hAnsi="Times New Roman"/>
              </w:rPr>
            </w:pPr>
          </w:p>
        </w:tc>
        <w:tc>
          <w:tcPr>
            <w:tcW w:w="1105" w:type="dxa"/>
            <w:shd w:val="clear" w:color="auto" w:fill="auto"/>
            <w:vAlign w:val="center"/>
          </w:tcPr>
          <w:p w14:paraId="4967EF6A" w14:textId="7AD07C12" w:rsidR="004300D4" w:rsidRPr="003E57F5" w:rsidRDefault="00624704" w:rsidP="00B6724B">
            <w:pPr>
              <w:jc w:val="center"/>
              <w:rPr>
                <w:rFonts w:ascii="Times New Roman" w:eastAsia="標楷體" w:hAnsi="Times New Roman"/>
              </w:rPr>
            </w:pPr>
            <w:r w:rsidRPr="003E57F5">
              <w:rPr>
                <w:rFonts w:ascii="Times New Roman" w:eastAsia="標楷體" w:hAnsi="Times New Roman"/>
              </w:rPr>
              <w:t>6/16</w:t>
            </w:r>
          </w:p>
        </w:tc>
      </w:tr>
      <w:tr w:rsidR="003E57F5" w:rsidRPr="003E57F5" w14:paraId="4967EF70" w14:textId="77777777" w:rsidTr="00A04DEA">
        <w:trPr>
          <w:trHeight w:val="751"/>
        </w:trPr>
        <w:tc>
          <w:tcPr>
            <w:tcW w:w="2126" w:type="dxa"/>
            <w:shd w:val="clear" w:color="auto" w:fill="auto"/>
            <w:vAlign w:val="center"/>
          </w:tcPr>
          <w:p w14:paraId="4967EF6C" w14:textId="77777777" w:rsidR="0049569B" w:rsidRPr="003E57F5" w:rsidRDefault="0049569B" w:rsidP="000C6D66">
            <w:pPr>
              <w:jc w:val="center"/>
              <w:rPr>
                <w:rFonts w:ascii="Times New Roman" w:eastAsia="標楷體" w:hAnsi="Times New Roman"/>
              </w:rPr>
            </w:pPr>
            <w:r w:rsidRPr="003E57F5">
              <w:rPr>
                <w:rFonts w:ascii="Times New Roman" w:eastAsia="標楷體" w:hAnsi="Times New Roman" w:hint="eastAsia"/>
              </w:rPr>
              <w:t>11</w:t>
            </w:r>
            <w:r w:rsidRPr="003E57F5">
              <w:rPr>
                <w:rFonts w:ascii="Times New Roman" w:eastAsia="標楷體" w:hAnsi="Times New Roman" w:hint="eastAsia"/>
              </w:rPr>
              <w:t>：</w:t>
            </w:r>
            <w:r w:rsidRPr="003E57F5">
              <w:rPr>
                <w:rFonts w:ascii="Times New Roman" w:eastAsia="標楷體" w:hAnsi="Times New Roman" w:hint="eastAsia"/>
              </w:rPr>
              <w:t>00-11</w:t>
            </w:r>
            <w:r w:rsidRPr="003E57F5">
              <w:rPr>
                <w:rFonts w:ascii="Times New Roman" w:eastAsia="標楷體" w:hAnsi="Times New Roman" w:hint="eastAsia"/>
              </w:rPr>
              <w:t>：</w:t>
            </w:r>
            <w:r w:rsidRPr="003E57F5">
              <w:rPr>
                <w:rFonts w:ascii="Times New Roman" w:eastAsia="標楷體" w:hAnsi="Times New Roman" w:hint="eastAsia"/>
              </w:rPr>
              <w:t>10</w:t>
            </w:r>
          </w:p>
        </w:tc>
        <w:tc>
          <w:tcPr>
            <w:tcW w:w="3969" w:type="dxa"/>
            <w:shd w:val="clear" w:color="auto" w:fill="auto"/>
            <w:vAlign w:val="center"/>
          </w:tcPr>
          <w:p w14:paraId="4967EF6D" w14:textId="77777777" w:rsidR="0049569B" w:rsidRPr="003E57F5" w:rsidRDefault="0049569B" w:rsidP="00483E95">
            <w:pPr>
              <w:jc w:val="center"/>
              <w:rPr>
                <w:rFonts w:ascii="Times New Roman" w:eastAsia="標楷體" w:hAnsi="Times New Roman"/>
              </w:rPr>
            </w:pPr>
            <w:r w:rsidRPr="003E57F5">
              <w:rPr>
                <w:rFonts w:ascii="Times New Roman" w:eastAsia="標楷體" w:hAnsi="Times New Roman" w:hint="eastAsia"/>
              </w:rPr>
              <w:t>茶</w:t>
            </w:r>
            <w:r w:rsidR="00483E95" w:rsidRPr="003E57F5">
              <w:rPr>
                <w:rFonts w:ascii="Times New Roman" w:eastAsia="標楷體" w:hAnsi="Times New Roman" w:hint="eastAsia"/>
              </w:rPr>
              <w:t xml:space="preserve">    </w:t>
            </w:r>
            <w:r w:rsidRPr="003E57F5">
              <w:rPr>
                <w:rFonts w:ascii="Times New Roman" w:eastAsia="標楷體" w:hAnsi="Times New Roman" w:hint="eastAsia"/>
              </w:rPr>
              <w:t>敘</w:t>
            </w:r>
          </w:p>
        </w:tc>
        <w:tc>
          <w:tcPr>
            <w:tcW w:w="2013" w:type="dxa"/>
            <w:shd w:val="clear" w:color="auto" w:fill="auto"/>
            <w:vAlign w:val="center"/>
          </w:tcPr>
          <w:p w14:paraId="4967EF6E" w14:textId="10A12904" w:rsidR="0049569B" w:rsidRPr="003E57F5" w:rsidRDefault="000C6D66" w:rsidP="000C6D66">
            <w:pPr>
              <w:jc w:val="center"/>
              <w:rPr>
                <w:rFonts w:ascii="Times New Roman" w:eastAsia="標楷體" w:hAnsi="Times New Roman"/>
              </w:rPr>
            </w:pPr>
            <w:r w:rsidRPr="003E57F5">
              <w:rPr>
                <w:rFonts w:ascii="Times New Roman" w:eastAsia="標楷體" w:hAnsi="Times New Roman" w:hint="eastAsia"/>
              </w:rPr>
              <w:t>里港國中</w:t>
            </w:r>
          </w:p>
        </w:tc>
        <w:tc>
          <w:tcPr>
            <w:tcW w:w="1105" w:type="dxa"/>
            <w:shd w:val="clear" w:color="auto" w:fill="auto"/>
            <w:vAlign w:val="center"/>
          </w:tcPr>
          <w:p w14:paraId="4967EF6F" w14:textId="77777777" w:rsidR="0049569B" w:rsidRPr="003E57F5" w:rsidRDefault="0049569B" w:rsidP="00B6724B">
            <w:pPr>
              <w:jc w:val="center"/>
              <w:rPr>
                <w:rFonts w:ascii="Times New Roman" w:eastAsia="標楷體" w:hAnsi="Times New Roman"/>
              </w:rPr>
            </w:pPr>
          </w:p>
        </w:tc>
      </w:tr>
      <w:tr w:rsidR="003E57F5" w:rsidRPr="003E57F5" w14:paraId="4967EF77" w14:textId="77777777" w:rsidTr="00A04DEA">
        <w:trPr>
          <w:trHeight w:val="751"/>
        </w:trPr>
        <w:tc>
          <w:tcPr>
            <w:tcW w:w="2126" w:type="dxa"/>
            <w:vMerge w:val="restart"/>
            <w:shd w:val="clear" w:color="auto" w:fill="auto"/>
            <w:vAlign w:val="center"/>
          </w:tcPr>
          <w:p w14:paraId="4967EF71" w14:textId="77777777" w:rsidR="004300D4" w:rsidRPr="003E57F5" w:rsidRDefault="004300D4" w:rsidP="000C6D66">
            <w:pPr>
              <w:jc w:val="center"/>
              <w:rPr>
                <w:rFonts w:ascii="Times New Roman" w:eastAsia="標楷體" w:hAnsi="Times New Roman"/>
              </w:rPr>
            </w:pPr>
            <w:r w:rsidRPr="003E57F5">
              <w:rPr>
                <w:rFonts w:ascii="Times New Roman" w:eastAsia="標楷體" w:hAnsi="Times New Roman" w:hint="eastAsia"/>
              </w:rPr>
              <w:t>11</w:t>
            </w:r>
            <w:r w:rsidRPr="003E57F5">
              <w:rPr>
                <w:rFonts w:ascii="Times New Roman" w:eastAsia="標楷體" w:hAnsi="Times New Roman" w:hint="eastAsia"/>
              </w:rPr>
              <w:t>：</w:t>
            </w:r>
            <w:r w:rsidRPr="003E57F5">
              <w:rPr>
                <w:rFonts w:ascii="Times New Roman" w:eastAsia="標楷體" w:hAnsi="Times New Roman" w:hint="eastAsia"/>
              </w:rPr>
              <w:t>10-12</w:t>
            </w:r>
            <w:r w:rsidRPr="003E57F5">
              <w:rPr>
                <w:rFonts w:ascii="Times New Roman" w:eastAsia="標楷體" w:hAnsi="Times New Roman" w:hint="eastAsia"/>
              </w:rPr>
              <w:t>：</w:t>
            </w:r>
            <w:r w:rsidRPr="003E57F5">
              <w:rPr>
                <w:rFonts w:ascii="Times New Roman" w:eastAsia="標楷體" w:hAnsi="Times New Roman" w:hint="eastAsia"/>
              </w:rPr>
              <w:t>10</w:t>
            </w:r>
          </w:p>
        </w:tc>
        <w:tc>
          <w:tcPr>
            <w:tcW w:w="3969" w:type="dxa"/>
            <w:shd w:val="clear" w:color="auto" w:fill="auto"/>
            <w:vAlign w:val="center"/>
          </w:tcPr>
          <w:p w14:paraId="4967EF72" w14:textId="27C60D80" w:rsidR="004300D4" w:rsidRPr="003E57F5" w:rsidRDefault="00624704" w:rsidP="00624704">
            <w:pPr>
              <w:jc w:val="center"/>
              <w:rPr>
                <w:rFonts w:ascii="Times New Roman" w:eastAsia="標楷體" w:hAnsi="Times New Roman"/>
              </w:rPr>
            </w:pPr>
            <w:r w:rsidRPr="003E57F5">
              <w:rPr>
                <w:rFonts w:ascii="Times New Roman" w:eastAsia="標楷體" w:hAnsi="Times New Roman"/>
              </w:rPr>
              <w:t>函數與平行處理的應用</w:t>
            </w:r>
          </w:p>
        </w:tc>
        <w:tc>
          <w:tcPr>
            <w:tcW w:w="2013" w:type="dxa"/>
            <w:vMerge w:val="restart"/>
            <w:shd w:val="clear" w:color="auto" w:fill="auto"/>
            <w:vAlign w:val="center"/>
          </w:tcPr>
          <w:p w14:paraId="4967EF75" w14:textId="18EA8829" w:rsidR="004300D4" w:rsidRPr="003E57F5" w:rsidRDefault="003C7745" w:rsidP="00D33445">
            <w:pPr>
              <w:jc w:val="center"/>
              <w:rPr>
                <w:rFonts w:ascii="Times New Roman" w:eastAsia="標楷體" w:hAnsi="Times New Roman"/>
              </w:rPr>
            </w:pPr>
            <w:r w:rsidRPr="003E57F5">
              <w:rPr>
                <w:rFonts w:ascii="Times New Roman" w:eastAsia="標楷體" w:hAnsi="Times New Roman"/>
              </w:rPr>
              <w:t>余美雪</w:t>
            </w:r>
          </w:p>
        </w:tc>
        <w:tc>
          <w:tcPr>
            <w:tcW w:w="1105" w:type="dxa"/>
            <w:shd w:val="clear" w:color="auto" w:fill="auto"/>
            <w:vAlign w:val="center"/>
          </w:tcPr>
          <w:p w14:paraId="4967EF76" w14:textId="3E32AFE9" w:rsidR="004300D4" w:rsidRPr="003E57F5" w:rsidRDefault="00624704" w:rsidP="00B6724B">
            <w:pPr>
              <w:jc w:val="center"/>
              <w:rPr>
                <w:rFonts w:ascii="Times New Roman" w:eastAsia="標楷體" w:hAnsi="Times New Roman"/>
              </w:rPr>
            </w:pPr>
            <w:r w:rsidRPr="003E57F5">
              <w:rPr>
                <w:rFonts w:ascii="Times New Roman" w:eastAsia="標楷體" w:hAnsi="Times New Roman"/>
              </w:rPr>
              <w:t>6/9</w:t>
            </w:r>
          </w:p>
        </w:tc>
      </w:tr>
      <w:tr w:rsidR="003E57F5" w:rsidRPr="003E57F5" w14:paraId="4967EF7C" w14:textId="77777777" w:rsidTr="00A04DEA">
        <w:trPr>
          <w:trHeight w:val="751"/>
        </w:trPr>
        <w:tc>
          <w:tcPr>
            <w:tcW w:w="2126" w:type="dxa"/>
            <w:vMerge/>
            <w:shd w:val="clear" w:color="auto" w:fill="auto"/>
            <w:vAlign w:val="center"/>
          </w:tcPr>
          <w:p w14:paraId="4967EF78" w14:textId="77777777" w:rsidR="004300D4" w:rsidRPr="003E57F5" w:rsidRDefault="004300D4" w:rsidP="000C6D66">
            <w:pPr>
              <w:jc w:val="center"/>
              <w:rPr>
                <w:rFonts w:ascii="Times New Roman" w:eastAsia="標楷體" w:hAnsi="Times New Roman"/>
              </w:rPr>
            </w:pPr>
          </w:p>
        </w:tc>
        <w:tc>
          <w:tcPr>
            <w:tcW w:w="3969" w:type="dxa"/>
            <w:shd w:val="clear" w:color="auto" w:fill="auto"/>
            <w:vAlign w:val="center"/>
          </w:tcPr>
          <w:p w14:paraId="4967EF79" w14:textId="687CC11A" w:rsidR="004300D4" w:rsidRPr="003E57F5" w:rsidRDefault="003C7745" w:rsidP="009B23D8">
            <w:pPr>
              <w:jc w:val="center"/>
              <w:rPr>
                <w:rFonts w:ascii="Times New Roman" w:eastAsia="標楷體" w:hAnsi="Times New Roman"/>
              </w:rPr>
            </w:pPr>
            <w:r w:rsidRPr="003E57F5">
              <w:rPr>
                <w:rFonts w:ascii="Times New Roman" w:eastAsia="標楷體" w:hAnsi="Times New Roman"/>
              </w:rPr>
              <w:t>密室解謎遊戲</w:t>
            </w:r>
          </w:p>
        </w:tc>
        <w:tc>
          <w:tcPr>
            <w:tcW w:w="2013" w:type="dxa"/>
            <w:vMerge/>
            <w:shd w:val="clear" w:color="auto" w:fill="auto"/>
            <w:vAlign w:val="center"/>
          </w:tcPr>
          <w:p w14:paraId="4967EF7A" w14:textId="77777777" w:rsidR="004300D4" w:rsidRPr="003E57F5" w:rsidRDefault="004300D4" w:rsidP="00483E95">
            <w:pPr>
              <w:jc w:val="center"/>
              <w:rPr>
                <w:rFonts w:ascii="Times New Roman" w:eastAsia="標楷體" w:hAnsi="Times New Roman"/>
              </w:rPr>
            </w:pPr>
          </w:p>
        </w:tc>
        <w:tc>
          <w:tcPr>
            <w:tcW w:w="1105" w:type="dxa"/>
            <w:shd w:val="clear" w:color="auto" w:fill="auto"/>
            <w:vAlign w:val="center"/>
          </w:tcPr>
          <w:p w14:paraId="4967EF7B" w14:textId="4D442907" w:rsidR="004300D4" w:rsidRPr="003E57F5" w:rsidRDefault="00624704" w:rsidP="00B6724B">
            <w:pPr>
              <w:jc w:val="center"/>
              <w:rPr>
                <w:rFonts w:ascii="Times New Roman" w:eastAsia="標楷體" w:hAnsi="Times New Roman"/>
              </w:rPr>
            </w:pPr>
            <w:r w:rsidRPr="003E57F5">
              <w:rPr>
                <w:rFonts w:ascii="Times New Roman" w:eastAsia="標楷體" w:hAnsi="Times New Roman"/>
              </w:rPr>
              <w:t>6/16</w:t>
            </w:r>
          </w:p>
        </w:tc>
      </w:tr>
      <w:tr w:rsidR="003E57F5" w:rsidRPr="003E57F5" w14:paraId="4967EF81" w14:textId="77777777" w:rsidTr="00A04DEA">
        <w:trPr>
          <w:trHeight w:val="751"/>
        </w:trPr>
        <w:tc>
          <w:tcPr>
            <w:tcW w:w="2126" w:type="dxa"/>
            <w:shd w:val="clear" w:color="auto" w:fill="auto"/>
            <w:vAlign w:val="center"/>
          </w:tcPr>
          <w:p w14:paraId="4967EF7D" w14:textId="77777777" w:rsidR="0049569B" w:rsidRPr="003E57F5" w:rsidRDefault="0049569B" w:rsidP="000C6D66">
            <w:pPr>
              <w:jc w:val="center"/>
              <w:rPr>
                <w:rFonts w:ascii="Times New Roman" w:eastAsia="標楷體" w:hAnsi="Times New Roman"/>
              </w:rPr>
            </w:pPr>
            <w:r w:rsidRPr="003E57F5">
              <w:rPr>
                <w:rFonts w:ascii="Times New Roman" w:eastAsia="標楷體" w:hAnsi="Times New Roman" w:hint="eastAsia"/>
              </w:rPr>
              <w:t>12</w:t>
            </w:r>
            <w:r w:rsidRPr="003E57F5">
              <w:rPr>
                <w:rFonts w:ascii="Times New Roman" w:eastAsia="標楷體" w:hAnsi="Times New Roman" w:hint="eastAsia"/>
              </w:rPr>
              <w:t>：</w:t>
            </w:r>
            <w:r w:rsidRPr="003E57F5">
              <w:rPr>
                <w:rFonts w:ascii="Times New Roman" w:eastAsia="標楷體" w:hAnsi="Times New Roman" w:hint="eastAsia"/>
              </w:rPr>
              <w:t>10-13</w:t>
            </w:r>
            <w:r w:rsidRPr="003E57F5">
              <w:rPr>
                <w:rFonts w:ascii="Times New Roman" w:eastAsia="標楷體" w:hAnsi="Times New Roman" w:hint="eastAsia"/>
              </w:rPr>
              <w:t>：</w:t>
            </w:r>
            <w:r w:rsidRPr="003E57F5">
              <w:rPr>
                <w:rFonts w:ascii="Times New Roman" w:eastAsia="標楷體" w:hAnsi="Times New Roman" w:hint="eastAsia"/>
              </w:rPr>
              <w:t>10</w:t>
            </w:r>
          </w:p>
        </w:tc>
        <w:tc>
          <w:tcPr>
            <w:tcW w:w="3969" w:type="dxa"/>
            <w:shd w:val="clear" w:color="auto" w:fill="auto"/>
            <w:vAlign w:val="center"/>
          </w:tcPr>
          <w:p w14:paraId="4967EF7E" w14:textId="77777777" w:rsidR="0049569B" w:rsidRPr="003E57F5" w:rsidRDefault="0049569B" w:rsidP="00483E95">
            <w:pPr>
              <w:jc w:val="center"/>
              <w:rPr>
                <w:rFonts w:ascii="Times New Roman" w:eastAsia="標楷體" w:hAnsi="Times New Roman"/>
              </w:rPr>
            </w:pPr>
            <w:r w:rsidRPr="003E57F5">
              <w:rPr>
                <w:rFonts w:ascii="Times New Roman" w:eastAsia="標楷體" w:hAnsi="Times New Roman" w:hint="eastAsia"/>
              </w:rPr>
              <w:t>午餐與午休</w:t>
            </w:r>
          </w:p>
        </w:tc>
        <w:tc>
          <w:tcPr>
            <w:tcW w:w="2013" w:type="dxa"/>
            <w:shd w:val="clear" w:color="auto" w:fill="auto"/>
            <w:vAlign w:val="center"/>
          </w:tcPr>
          <w:p w14:paraId="4967EF7F" w14:textId="0AC64F6D" w:rsidR="0049569B" w:rsidRPr="003E57F5" w:rsidRDefault="000C6D66" w:rsidP="000C6D66">
            <w:pPr>
              <w:jc w:val="center"/>
              <w:rPr>
                <w:rFonts w:ascii="Times New Roman" w:eastAsia="標楷體" w:hAnsi="Times New Roman"/>
              </w:rPr>
            </w:pPr>
            <w:r w:rsidRPr="003E57F5">
              <w:rPr>
                <w:rFonts w:ascii="Times New Roman" w:eastAsia="標楷體" w:hAnsi="Times New Roman" w:hint="eastAsia"/>
              </w:rPr>
              <w:t>里港國中</w:t>
            </w:r>
          </w:p>
        </w:tc>
        <w:tc>
          <w:tcPr>
            <w:tcW w:w="1105" w:type="dxa"/>
            <w:shd w:val="clear" w:color="auto" w:fill="auto"/>
            <w:vAlign w:val="center"/>
          </w:tcPr>
          <w:p w14:paraId="4967EF80" w14:textId="77777777" w:rsidR="0049569B" w:rsidRPr="003E57F5" w:rsidRDefault="0049569B" w:rsidP="00B6724B">
            <w:pPr>
              <w:jc w:val="center"/>
              <w:rPr>
                <w:rFonts w:ascii="Times New Roman" w:eastAsia="標楷體" w:hAnsi="Times New Roman"/>
              </w:rPr>
            </w:pPr>
          </w:p>
        </w:tc>
      </w:tr>
      <w:tr w:rsidR="003E57F5" w:rsidRPr="003E57F5" w14:paraId="4967EF88" w14:textId="77777777" w:rsidTr="00A04DEA">
        <w:trPr>
          <w:trHeight w:val="751"/>
        </w:trPr>
        <w:tc>
          <w:tcPr>
            <w:tcW w:w="2126" w:type="dxa"/>
            <w:vMerge w:val="restart"/>
            <w:shd w:val="clear" w:color="auto" w:fill="auto"/>
            <w:vAlign w:val="center"/>
          </w:tcPr>
          <w:p w14:paraId="4967EF82" w14:textId="77777777" w:rsidR="004300D4" w:rsidRPr="003E57F5" w:rsidRDefault="004300D4" w:rsidP="000C6D66">
            <w:pPr>
              <w:jc w:val="center"/>
              <w:rPr>
                <w:rFonts w:ascii="Times New Roman" w:eastAsia="標楷體" w:hAnsi="Times New Roman"/>
              </w:rPr>
            </w:pPr>
            <w:r w:rsidRPr="003E57F5">
              <w:rPr>
                <w:rFonts w:ascii="Times New Roman" w:eastAsia="標楷體" w:hAnsi="Times New Roman" w:hint="eastAsia"/>
              </w:rPr>
              <w:t>13</w:t>
            </w:r>
            <w:r w:rsidRPr="003E57F5">
              <w:rPr>
                <w:rFonts w:ascii="Times New Roman" w:eastAsia="標楷體" w:hAnsi="Times New Roman" w:hint="eastAsia"/>
              </w:rPr>
              <w:t>：</w:t>
            </w:r>
            <w:r w:rsidRPr="003E57F5">
              <w:rPr>
                <w:rFonts w:ascii="Times New Roman" w:eastAsia="標楷體" w:hAnsi="Times New Roman" w:hint="eastAsia"/>
              </w:rPr>
              <w:t>10-14</w:t>
            </w:r>
            <w:r w:rsidRPr="003E57F5">
              <w:rPr>
                <w:rFonts w:ascii="Times New Roman" w:eastAsia="標楷體" w:hAnsi="Times New Roman" w:hint="eastAsia"/>
              </w:rPr>
              <w:t>：</w:t>
            </w:r>
            <w:r w:rsidR="00143FAA" w:rsidRPr="003E57F5">
              <w:rPr>
                <w:rFonts w:ascii="Times New Roman" w:eastAsia="標楷體" w:hAnsi="Times New Roman" w:hint="eastAsia"/>
              </w:rPr>
              <w:t>3</w:t>
            </w:r>
            <w:r w:rsidRPr="003E57F5">
              <w:rPr>
                <w:rFonts w:ascii="Times New Roman" w:eastAsia="標楷體" w:hAnsi="Times New Roman" w:hint="eastAsia"/>
              </w:rPr>
              <w:t>0</w:t>
            </w:r>
          </w:p>
        </w:tc>
        <w:tc>
          <w:tcPr>
            <w:tcW w:w="3969" w:type="dxa"/>
            <w:shd w:val="clear" w:color="auto" w:fill="auto"/>
            <w:vAlign w:val="center"/>
          </w:tcPr>
          <w:p w14:paraId="4967EF83" w14:textId="1B762E4C" w:rsidR="004300D4" w:rsidRPr="003E57F5" w:rsidRDefault="00624704" w:rsidP="009B23D8">
            <w:pPr>
              <w:jc w:val="center"/>
              <w:rPr>
                <w:rFonts w:ascii="Times New Roman" w:eastAsia="標楷體" w:hAnsi="Times New Roman"/>
              </w:rPr>
            </w:pPr>
            <w:r w:rsidRPr="003E57F5">
              <w:rPr>
                <w:rFonts w:ascii="Times New Roman" w:eastAsia="標楷體" w:hAnsi="Times New Roman"/>
              </w:rPr>
              <w:t>標題特效</w:t>
            </w:r>
          </w:p>
        </w:tc>
        <w:tc>
          <w:tcPr>
            <w:tcW w:w="2013" w:type="dxa"/>
            <w:vMerge w:val="restart"/>
            <w:shd w:val="clear" w:color="auto" w:fill="auto"/>
            <w:vAlign w:val="center"/>
          </w:tcPr>
          <w:p w14:paraId="4967EF86" w14:textId="78765918" w:rsidR="004300D4" w:rsidRPr="003E57F5" w:rsidRDefault="003C7745" w:rsidP="00D33445">
            <w:pPr>
              <w:jc w:val="center"/>
              <w:rPr>
                <w:rFonts w:ascii="Times New Roman" w:eastAsia="標楷體" w:hAnsi="Times New Roman"/>
              </w:rPr>
            </w:pPr>
            <w:r w:rsidRPr="003E57F5">
              <w:rPr>
                <w:rFonts w:ascii="Times New Roman" w:eastAsia="標楷體" w:hAnsi="Times New Roman"/>
              </w:rPr>
              <w:t>余美雪</w:t>
            </w:r>
          </w:p>
        </w:tc>
        <w:tc>
          <w:tcPr>
            <w:tcW w:w="1105" w:type="dxa"/>
            <w:shd w:val="clear" w:color="auto" w:fill="auto"/>
            <w:vAlign w:val="center"/>
          </w:tcPr>
          <w:p w14:paraId="4967EF87" w14:textId="5DD30CA4" w:rsidR="004300D4" w:rsidRPr="003E57F5" w:rsidRDefault="00624704" w:rsidP="00B6724B">
            <w:pPr>
              <w:jc w:val="center"/>
              <w:rPr>
                <w:rFonts w:ascii="Times New Roman" w:eastAsia="標楷體" w:hAnsi="Times New Roman"/>
              </w:rPr>
            </w:pPr>
            <w:r w:rsidRPr="003E57F5">
              <w:rPr>
                <w:rFonts w:ascii="Times New Roman" w:eastAsia="標楷體" w:hAnsi="Times New Roman"/>
              </w:rPr>
              <w:t>6/9</w:t>
            </w:r>
          </w:p>
        </w:tc>
      </w:tr>
      <w:tr w:rsidR="003E57F5" w:rsidRPr="003E57F5" w14:paraId="4967EF8D" w14:textId="77777777" w:rsidTr="00A04DEA">
        <w:trPr>
          <w:trHeight w:val="751"/>
        </w:trPr>
        <w:tc>
          <w:tcPr>
            <w:tcW w:w="2126" w:type="dxa"/>
            <w:vMerge/>
            <w:shd w:val="clear" w:color="auto" w:fill="auto"/>
            <w:vAlign w:val="center"/>
          </w:tcPr>
          <w:p w14:paraId="4967EF89" w14:textId="77777777" w:rsidR="004300D4" w:rsidRPr="003E57F5" w:rsidRDefault="004300D4" w:rsidP="000C6D66">
            <w:pPr>
              <w:jc w:val="center"/>
              <w:rPr>
                <w:rFonts w:ascii="Times New Roman" w:eastAsia="標楷體" w:hAnsi="Times New Roman"/>
              </w:rPr>
            </w:pPr>
          </w:p>
        </w:tc>
        <w:tc>
          <w:tcPr>
            <w:tcW w:w="3969" w:type="dxa"/>
            <w:shd w:val="clear" w:color="auto" w:fill="auto"/>
            <w:vAlign w:val="center"/>
          </w:tcPr>
          <w:p w14:paraId="4967EF8A" w14:textId="49600E4B" w:rsidR="004300D4" w:rsidRPr="003E57F5" w:rsidRDefault="003C7745" w:rsidP="00483E95">
            <w:pPr>
              <w:jc w:val="center"/>
              <w:rPr>
                <w:rFonts w:ascii="Times New Roman" w:eastAsia="標楷體" w:hAnsi="Times New Roman"/>
                <w:szCs w:val="24"/>
              </w:rPr>
            </w:pPr>
            <w:r w:rsidRPr="003E57F5">
              <w:rPr>
                <w:rFonts w:ascii="Times New Roman" w:eastAsia="標楷體" w:hAnsi="Times New Roman"/>
                <w:szCs w:val="24"/>
              </w:rPr>
              <w:t>解謎遊戲設計實作</w:t>
            </w:r>
            <w:r w:rsidRPr="003E57F5">
              <w:rPr>
                <w:rFonts w:ascii="Times New Roman" w:eastAsia="標楷體" w:hAnsi="Times New Roman" w:hint="eastAsia"/>
                <w:szCs w:val="24"/>
              </w:rPr>
              <w:t>1</w:t>
            </w:r>
          </w:p>
        </w:tc>
        <w:tc>
          <w:tcPr>
            <w:tcW w:w="2013" w:type="dxa"/>
            <w:vMerge/>
            <w:shd w:val="clear" w:color="auto" w:fill="auto"/>
            <w:vAlign w:val="center"/>
          </w:tcPr>
          <w:p w14:paraId="4967EF8B" w14:textId="77777777" w:rsidR="004300D4" w:rsidRPr="003E57F5" w:rsidRDefault="004300D4" w:rsidP="00483E95">
            <w:pPr>
              <w:jc w:val="center"/>
              <w:rPr>
                <w:rFonts w:ascii="Times New Roman" w:eastAsia="標楷體" w:hAnsi="Times New Roman"/>
              </w:rPr>
            </w:pPr>
          </w:p>
        </w:tc>
        <w:tc>
          <w:tcPr>
            <w:tcW w:w="1105" w:type="dxa"/>
            <w:shd w:val="clear" w:color="auto" w:fill="auto"/>
            <w:vAlign w:val="center"/>
          </w:tcPr>
          <w:p w14:paraId="4967EF8C" w14:textId="31AFE63D" w:rsidR="004300D4" w:rsidRPr="003E57F5" w:rsidRDefault="00624704" w:rsidP="00B6724B">
            <w:pPr>
              <w:jc w:val="center"/>
              <w:rPr>
                <w:rFonts w:ascii="Times New Roman" w:eastAsia="標楷體" w:hAnsi="Times New Roman"/>
              </w:rPr>
            </w:pPr>
            <w:r w:rsidRPr="003E57F5">
              <w:rPr>
                <w:rFonts w:ascii="Times New Roman" w:eastAsia="標楷體" w:hAnsi="Times New Roman"/>
              </w:rPr>
              <w:t>6/16</w:t>
            </w:r>
          </w:p>
        </w:tc>
      </w:tr>
      <w:tr w:rsidR="003E57F5" w:rsidRPr="003E57F5" w14:paraId="4967EF92" w14:textId="77777777" w:rsidTr="00A04DEA">
        <w:trPr>
          <w:trHeight w:val="751"/>
        </w:trPr>
        <w:tc>
          <w:tcPr>
            <w:tcW w:w="2126" w:type="dxa"/>
            <w:shd w:val="clear" w:color="auto" w:fill="auto"/>
            <w:vAlign w:val="center"/>
          </w:tcPr>
          <w:p w14:paraId="4967EF8E" w14:textId="77777777" w:rsidR="0049569B" w:rsidRPr="003E57F5" w:rsidRDefault="00CB4AD1" w:rsidP="000C6D66">
            <w:pPr>
              <w:jc w:val="center"/>
              <w:rPr>
                <w:rFonts w:ascii="Times New Roman" w:eastAsia="標楷體" w:hAnsi="Times New Roman"/>
              </w:rPr>
            </w:pPr>
            <w:r w:rsidRPr="003E57F5">
              <w:rPr>
                <w:rFonts w:ascii="Times New Roman" w:eastAsia="標楷體" w:hAnsi="Times New Roman" w:hint="eastAsia"/>
              </w:rPr>
              <w:t>1</w:t>
            </w:r>
            <w:r w:rsidR="00143FAA" w:rsidRPr="003E57F5">
              <w:rPr>
                <w:rFonts w:ascii="Times New Roman" w:eastAsia="標楷體" w:hAnsi="Times New Roman" w:hint="eastAsia"/>
              </w:rPr>
              <w:t>4</w:t>
            </w:r>
            <w:r w:rsidRPr="003E57F5">
              <w:rPr>
                <w:rFonts w:ascii="Times New Roman" w:eastAsia="標楷體" w:hAnsi="Times New Roman" w:hint="eastAsia"/>
              </w:rPr>
              <w:t>：</w:t>
            </w:r>
            <w:r w:rsidR="00143FAA" w:rsidRPr="003E57F5">
              <w:rPr>
                <w:rFonts w:ascii="Times New Roman" w:eastAsia="標楷體" w:hAnsi="Times New Roman" w:hint="eastAsia"/>
              </w:rPr>
              <w:t>3</w:t>
            </w:r>
            <w:r w:rsidRPr="003E57F5">
              <w:rPr>
                <w:rFonts w:ascii="Times New Roman" w:eastAsia="標楷體" w:hAnsi="Times New Roman" w:hint="eastAsia"/>
              </w:rPr>
              <w:t>0-1</w:t>
            </w:r>
            <w:r w:rsidR="00143FAA" w:rsidRPr="003E57F5">
              <w:rPr>
                <w:rFonts w:ascii="Times New Roman" w:eastAsia="標楷體" w:hAnsi="Times New Roman" w:hint="eastAsia"/>
              </w:rPr>
              <w:t>4</w:t>
            </w:r>
            <w:r w:rsidRPr="003E57F5">
              <w:rPr>
                <w:rFonts w:ascii="Times New Roman" w:eastAsia="標楷體" w:hAnsi="Times New Roman" w:hint="eastAsia"/>
              </w:rPr>
              <w:t>：</w:t>
            </w:r>
            <w:r w:rsidR="00143FAA" w:rsidRPr="003E57F5">
              <w:rPr>
                <w:rFonts w:ascii="Times New Roman" w:eastAsia="標楷體" w:hAnsi="Times New Roman" w:hint="eastAsia"/>
              </w:rPr>
              <w:t>4</w:t>
            </w:r>
            <w:r w:rsidRPr="003E57F5">
              <w:rPr>
                <w:rFonts w:ascii="Times New Roman" w:eastAsia="標楷體" w:hAnsi="Times New Roman" w:hint="eastAsia"/>
              </w:rPr>
              <w:t>0</w:t>
            </w:r>
          </w:p>
        </w:tc>
        <w:tc>
          <w:tcPr>
            <w:tcW w:w="3969" w:type="dxa"/>
            <w:shd w:val="clear" w:color="auto" w:fill="auto"/>
            <w:vAlign w:val="center"/>
          </w:tcPr>
          <w:p w14:paraId="4967EF8F" w14:textId="77777777" w:rsidR="0049569B" w:rsidRPr="003E57F5" w:rsidRDefault="00CB4AD1" w:rsidP="00483E95">
            <w:pPr>
              <w:jc w:val="center"/>
              <w:rPr>
                <w:rFonts w:ascii="Times New Roman" w:eastAsia="標楷體" w:hAnsi="Times New Roman"/>
              </w:rPr>
            </w:pPr>
            <w:r w:rsidRPr="003E57F5">
              <w:rPr>
                <w:rFonts w:ascii="Times New Roman" w:eastAsia="標楷體" w:hAnsi="Times New Roman" w:hint="eastAsia"/>
              </w:rPr>
              <w:t>茶</w:t>
            </w:r>
            <w:r w:rsidR="00483E95" w:rsidRPr="003E57F5">
              <w:rPr>
                <w:rFonts w:ascii="Times New Roman" w:eastAsia="標楷體" w:hAnsi="Times New Roman" w:hint="eastAsia"/>
              </w:rPr>
              <w:t xml:space="preserve">    </w:t>
            </w:r>
            <w:r w:rsidRPr="003E57F5">
              <w:rPr>
                <w:rFonts w:ascii="Times New Roman" w:eastAsia="標楷體" w:hAnsi="Times New Roman" w:hint="eastAsia"/>
              </w:rPr>
              <w:t>敘</w:t>
            </w:r>
          </w:p>
        </w:tc>
        <w:tc>
          <w:tcPr>
            <w:tcW w:w="2013" w:type="dxa"/>
            <w:shd w:val="clear" w:color="auto" w:fill="auto"/>
            <w:vAlign w:val="center"/>
          </w:tcPr>
          <w:p w14:paraId="4967EF90" w14:textId="0F837BD4" w:rsidR="0049569B" w:rsidRPr="003E57F5" w:rsidRDefault="000C6D66" w:rsidP="000C6D66">
            <w:pPr>
              <w:jc w:val="center"/>
              <w:rPr>
                <w:rFonts w:ascii="Times New Roman" w:eastAsia="標楷體" w:hAnsi="Times New Roman"/>
              </w:rPr>
            </w:pPr>
            <w:r w:rsidRPr="003E57F5">
              <w:rPr>
                <w:rFonts w:ascii="Times New Roman" w:eastAsia="標楷體" w:hAnsi="Times New Roman" w:hint="eastAsia"/>
              </w:rPr>
              <w:t>里港國中</w:t>
            </w:r>
          </w:p>
        </w:tc>
        <w:tc>
          <w:tcPr>
            <w:tcW w:w="1105" w:type="dxa"/>
            <w:shd w:val="clear" w:color="auto" w:fill="auto"/>
          </w:tcPr>
          <w:p w14:paraId="4967EF91" w14:textId="77777777" w:rsidR="0049569B" w:rsidRPr="003E57F5" w:rsidRDefault="0049569B" w:rsidP="00B6724B">
            <w:pPr>
              <w:jc w:val="center"/>
              <w:rPr>
                <w:rFonts w:ascii="Times New Roman" w:eastAsia="標楷體" w:hAnsi="Times New Roman"/>
              </w:rPr>
            </w:pPr>
          </w:p>
        </w:tc>
      </w:tr>
      <w:tr w:rsidR="003E57F5" w:rsidRPr="003E57F5" w14:paraId="4967EF99" w14:textId="77777777" w:rsidTr="00A04DEA">
        <w:trPr>
          <w:trHeight w:val="751"/>
        </w:trPr>
        <w:tc>
          <w:tcPr>
            <w:tcW w:w="2126" w:type="dxa"/>
            <w:vMerge w:val="restart"/>
            <w:shd w:val="clear" w:color="auto" w:fill="auto"/>
            <w:vAlign w:val="center"/>
          </w:tcPr>
          <w:p w14:paraId="4967EF93" w14:textId="77777777" w:rsidR="00143FAA" w:rsidRPr="003E57F5" w:rsidRDefault="00143FAA" w:rsidP="000C6D66">
            <w:pPr>
              <w:jc w:val="center"/>
              <w:rPr>
                <w:rFonts w:ascii="Times New Roman" w:eastAsia="標楷體" w:hAnsi="Times New Roman"/>
              </w:rPr>
            </w:pPr>
            <w:r w:rsidRPr="003E57F5">
              <w:rPr>
                <w:rFonts w:ascii="Times New Roman" w:eastAsia="標楷體" w:hAnsi="Times New Roman" w:hint="eastAsia"/>
              </w:rPr>
              <w:t>14</w:t>
            </w:r>
            <w:r w:rsidRPr="003E57F5">
              <w:rPr>
                <w:rFonts w:ascii="Times New Roman" w:eastAsia="標楷體" w:hAnsi="Times New Roman" w:hint="eastAsia"/>
              </w:rPr>
              <w:t>：</w:t>
            </w:r>
            <w:r w:rsidRPr="003E57F5">
              <w:rPr>
                <w:rFonts w:ascii="Times New Roman" w:eastAsia="標楷體" w:hAnsi="Times New Roman" w:hint="eastAsia"/>
              </w:rPr>
              <w:t>40-16</w:t>
            </w:r>
            <w:r w:rsidRPr="003E57F5">
              <w:rPr>
                <w:rFonts w:ascii="Times New Roman" w:eastAsia="標楷體" w:hAnsi="Times New Roman" w:hint="eastAsia"/>
              </w:rPr>
              <w:t>：</w:t>
            </w:r>
            <w:r w:rsidRPr="003E57F5">
              <w:rPr>
                <w:rFonts w:ascii="Times New Roman" w:eastAsia="標楷體" w:hAnsi="Times New Roman" w:hint="eastAsia"/>
              </w:rPr>
              <w:t>10</w:t>
            </w:r>
          </w:p>
        </w:tc>
        <w:tc>
          <w:tcPr>
            <w:tcW w:w="3969" w:type="dxa"/>
            <w:shd w:val="clear" w:color="auto" w:fill="auto"/>
            <w:vAlign w:val="center"/>
          </w:tcPr>
          <w:p w14:paraId="4967EF94" w14:textId="78B91199" w:rsidR="00143FAA" w:rsidRPr="003E57F5" w:rsidRDefault="00624704" w:rsidP="003C7745">
            <w:pPr>
              <w:jc w:val="center"/>
              <w:rPr>
                <w:rFonts w:ascii="Times New Roman" w:eastAsia="標楷體" w:hAnsi="Times New Roman"/>
              </w:rPr>
            </w:pPr>
            <w:r w:rsidRPr="003E57F5">
              <w:rPr>
                <w:rFonts w:ascii="Times New Roman" w:eastAsia="標楷體" w:hAnsi="Times New Roman"/>
              </w:rPr>
              <w:t>聲音與</w:t>
            </w:r>
            <w:r w:rsidR="003C7745" w:rsidRPr="003E57F5">
              <w:rPr>
                <w:rFonts w:ascii="Times New Roman" w:eastAsia="標楷體" w:hAnsi="Times New Roman"/>
              </w:rPr>
              <w:t>體感遊戲遊戲設計</w:t>
            </w:r>
          </w:p>
        </w:tc>
        <w:tc>
          <w:tcPr>
            <w:tcW w:w="2013" w:type="dxa"/>
            <w:vMerge w:val="restart"/>
            <w:shd w:val="clear" w:color="auto" w:fill="auto"/>
            <w:vAlign w:val="center"/>
          </w:tcPr>
          <w:p w14:paraId="4967EF97" w14:textId="6F44E381" w:rsidR="00143FAA" w:rsidRPr="003E57F5" w:rsidRDefault="003C7745" w:rsidP="00566299">
            <w:pPr>
              <w:jc w:val="center"/>
              <w:rPr>
                <w:rFonts w:ascii="Times New Roman" w:eastAsia="標楷體" w:hAnsi="Times New Roman"/>
              </w:rPr>
            </w:pPr>
            <w:r w:rsidRPr="003E57F5">
              <w:rPr>
                <w:rFonts w:ascii="Times New Roman" w:eastAsia="標楷體" w:hAnsi="Times New Roman"/>
              </w:rPr>
              <w:t>余美雪</w:t>
            </w:r>
          </w:p>
        </w:tc>
        <w:tc>
          <w:tcPr>
            <w:tcW w:w="1105" w:type="dxa"/>
            <w:shd w:val="clear" w:color="auto" w:fill="auto"/>
            <w:vAlign w:val="center"/>
          </w:tcPr>
          <w:p w14:paraId="4967EF98" w14:textId="6234B677" w:rsidR="00143FAA" w:rsidRPr="003E57F5" w:rsidRDefault="00624704" w:rsidP="00B6724B">
            <w:pPr>
              <w:jc w:val="center"/>
              <w:rPr>
                <w:rFonts w:ascii="Times New Roman" w:eastAsia="標楷體" w:hAnsi="Times New Roman"/>
              </w:rPr>
            </w:pPr>
            <w:r w:rsidRPr="003E57F5">
              <w:rPr>
                <w:rFonts w:ascii="Times New Roman" w:eastAsia="標楷體" w:hAnsi="Times New Roman"/>
              </w:rPr>
              <w:t>6/9</w:t>
            </w:r>
          </w:p>
        </w:tc>
      </w:tr>
      <w:tr w:rsidR="003E57F5" w:rsidRPr="003E57F5" w14:paraId="4967EF9E" w14:textId="77777777" w:rsidTr="00A04DEA">
        <w:trPr>
          <w:trHeight w:val="751"/>
        </w:trPr>
        <w:tc>
          <w:tcPr>
            <w:tcW w:w="2126" w:type="dxa"/>
            <w:vMerge/>
            <w:shd w:val="clear" w:color="auto" w:fill="auto"/>
            <w:vAlign w:val="center"/>
          </w:tcPr>
          <w:p w14:paraId="4967EF9A" w14:textId="77777777" w:rsidR="00143FAA" w:rsidRPr="003E57F5" w:rsidRDefault="00143FAA" w:rsidP="000C6D66">
            <w:pPr>
              <w:jc w:val="center"/>
              <w:rPr>
                <w:rFonts w:ascii="Times New Roman" w:eastAsia="標楷體" w:hAnsi="Times New Roman"/>
              </w:rPr>
            </w:pPr>
          </w:p>
        </w:tc>
        <w:tc>
          <w:tcPr>
            <w:tcW w:w="3969" w:type="dxa"/>
            <w:shd w:val="clear" w:color="auto" w:fill="auto"/>
            <w:vAlign w:val="center"/>
          </w:tcPr>
          <w:p w14:paraId="4967EF9B" w14:textId="73EE5AF8" w:rsidR="00143FAA" w:rsidRPr="003E57F5" w:rsidRDefault="003C7745" w:rsidP="00483E95">
            <w:pPr>
              <w:jc w:val="center"/>
              <w:rPr>
                <w:rFonts w:ascii="Times New Roman" w:eastAsia="標楷體" w:hAnsi="Times New Roman"/>
                <w:szCs w:val="24"/>
              </w:rPr>
            </w:pPr>
            <w:r w:rsidRPr="003E57F5">
              <w:rPr>
                <w:rFonts w:ascii="Times New Roman" w:eastAsia="標楷體" w:hAnsi="Times New Roman"/>
                <w:szCs w:val="24"/>
              </w:rPr>
              <w:t>解謎遊戲設計實作</w:t>
            </w:r>
            <w:r w:rsidRPr="003E57F5">
              <w:rPr>
                <w:rFonts w:ascii="Times New Roman" w:eastAsia="標楷體" w:hAnsi="Times New Roman" w:hint="eastAsia"/>
                <w:szCs w:val="24"/>
              </w:rPr>
              <w:t>2</w:t>
            </w:r>
          </w:p>
        </w:tc>
        <w:tc>
          <w:tcPr>
            <w:tcW w:w="2013" w:type="dxa"/>
            <w:vMerge/>
            <w:shd w:val="clear" w:color="auto" w:fill="auto"/>
            <w:vAlign w:val="center"/>
          </w:tcPr>
          <w:p w14:paraId="4967EF9C" w14:textId="77777777" w:rsidR="00143FAA" w:rsidRPr="003E57F5" w:rsidRDefault="00143FAA" w:rsidP="00483E95">
            <w:pPr>
              <w:jc w:val="center"/>
              <w:rPr>
                <w:rFonts w:ascii="Times New Roman" w:eastAsia="標楷體" w:hAnsi="Times New Roman"/>
              </w:rPr>
            </w:pPr>
          </w:p>
        </w:tc>
        <w:tc>
          <w:tcPr>
            <w:tcW w:w="1105" w:type="dxa"/>
            <w:shd w:val="clear" w:color="auto" w:fill="auto"/>
            <w:vAlign w:val="center"/>
          </w:tcPr>
          <w:p w14:paraId="4967EF9D" w14:textId="176ACCC3" w:rsidR="00143FAA" w:rsidRPr="003E57F5" w:rsidRDefault="00624704" w:rsidP="00B6724B">
            <w:pPr>
              <w:jc w:val="center"/>
              <w:rPr>
                <w:rFonts w:ascii="Times New Roman" w:eastAsia="標楷體" w:hAnsi="Times New Roman"/>
              </w:rPr>
            </w:pPr>
            <w:r w:rsidRPr="003E57F5">
              <w:rPr>
                <w:rFonts w:ascii="Times New Roman" w:eastAsia="標楷體" w:hAnsi="Times New Roman"/>
              </w:rPr>
              <w:t>6/16</w:t>
            </w:r>
          </w:p>
        </w:tc>
      </w:tr>
      <w:tr w:rsidR="003E57F5" w:rsidRPr="003E57F5" w14:paraId="4967EFA3" w14:textId="77777777" w:rsidTr="00A04DEA">
        <w:trPr>
          <w:trHeight w:val="751"/>
        </w:trPr>
        <w:tc>
          <w:tcPr>
            <w:tcW w:w="2126" w:type="dxa"/>
            <w:shd w:val="clear" w:color="auto" w:fill="auto"/>
            <w:vAlign w:val="center"/>
          </w:tcPr>
          <w:p w14:paraId="4967EF9F" w14:textId="77777777" w:rsidR="00CB4AD1" w:rsidRPr="003E57F5" w:rsidRDefault="00CB4AD1" w:rsidP="000C6D66">
            <w:pPr>
              <w:jc w:val="center"/>
              <w:rPr>
                <w:rFonts w:ascii="Times New Roman" w:eastAsia="標楷體" w:hAnsi="Times New Roman"/>
              </w:rPr>
            </w:pPr>
            <w:r w:rsidRPr="003E57F5">
              <w:rPr>
                <w:rFonts w:ascii="Times New Roman" w:eastAsia="標楷體" w:hAnsi="Times New Roman" w:hint="eastAsia"/>
              </w:rPr>
              <w:t>16</w:t>
            </w:r>
            <w:r w:rsidRPr="003E57F5">
              <w:rPr>
                <w:rFonts w:ascii="Times New Roman" w:eastAsia="標楷體" w:hAnsi="Times New Roman" w:hint="eastAsia"/>
              </w:rPr>
              <w:t>：</w:t>
            </w:r>
            <w:r w:rsidRPr="003E57F5">
              <w:rPr>
                <w:rFonts w:ascii="Times New Roman" w:eastAsia="標楷體" w:hAnsi="Times New Roman" w:hint="eastAsia"/>
              </w:rPr>
              <w:t>10-16</w:t>
            </w:r>
            <w:r w:rsidRPr="003E57F5">
              <w:rPr>
                <w:rFonts w:ascii="Times New Roman" w:eastAsia="標楷體" w:hAnsi="Times New Roman" w:hint="eastAsia"/>
              </w:rPr>
              <w:t>：</w:t>
            </w:r>
            <w:r w:rsidRPr="003E57F5">
              <w:rPr>
                <w:rFonts w:ascii="Times New Roman" w:eastAsia="標楷體" w:hAnsi="Times New Roman" w:hint="eastAsia"/>
              </w:rPr>
              <w:t>30</w:t>
            </w:r>
          </w:p>
        </w:tc>
        <w:tc>
          <w:tcPr>
            <w:tcW w:w="3969" w:type="dxa"/>
            <w:shd w:val="clear" w:color="auto" w:fill="auto"/>
            <w:vAlign w:val="center"/>
          </w:tcPr>
          <w:p w14:paraId="4967EFA0" w14:textId="77777777" w:rsidR="00CB4AD1" w:rsidRPr="003E57F5" w:rsidRDefault="00CB4AD1" w:rsidP="00483E95">
            <w:pPr>
              <w:jc w:val="center"/>
              <w:rPr>
                <w:rFonts w:ascii="Times New Roman" w:eastAsia="標楷體" w:hAnsi="Times New Roman"/>
                <w:szCs w:val="24"/>
              </w:rPr>
            </w:pPr>
            <w:r w:rsidRPr="003E57F5">
              <w:rPr>
                <w:rFonts w:ascii="Times New Roman" w:eastAsia="標楷體" w:hAnsi="Times New Roman" w:hint="eastAsia"/>
                <w:szCs w:val="24"/>
              </w:rPr>
              <w:t>綜合座談</w:t>
            </w:r>
          </w:p>
        </w:tc>
        <w:tc>
          <w:tcPr>
            <w:tcW w:w="2013" w:type="dxa"/>
            <w:shd w:val="clear" w:color="auto" w:fill="auto"/>
            <w:vAlign w:val="center"/>
          </w:tcPr>
          <w:p w14:paraId="4967EFA1" w14:textId="0464CA0F" w:rsidR="00CB4AD1" w:rsidRPr="003E57F5" w:rsidRDefault="00CB4AD1" w:rsidP="00483E95">
            <w:pPr>
              <w:jc w:val="center"/>
              <w:rPr>
                <w:rFonts w:ascii="Times New Roman" w:eastAsia="標楷體" w:hAnsi="Times New Roman"/>
              </w:rPr>
            </w:pPr>
          </w:p>
        </w:tc>
        <w:tc>
          <w:tcPr>
            <w:tcW w:w="1105" w:type="dxa"/>
            <w:shd w:val="clear" w:color="auto" w:fill="auto"/>
          </w:tcPr>
          <w:p w14:paraId="4967EFA2" w14:textId="77777777" w:rsidR="00CB4AD1" w:rsidRPr="003E57F5" w:rsidRDefault="00CB4AD1" w:rsidP="00945B6E">
            <w:pPr>
              <w:rPr>
                <w:rFonts w:ascii="Times New Roman" w:eastAsia="標楷體" w:hAnsi="Times New Roman"/>
              </w:rPr>
            </w:pPr>
          </w:p>
        </w:tc>
      </w:tr>
      <w:tr w:rsidR="00EB3612" w:rsidRPr="003E57F5" w14:paraId="4967EFA8" w14:textId="77777777" w:rsidTr="00A04DEA">
        <w:trPr>
          <w:trHeight w:val="751"/>
        </w:trPr>
        <w:tc>
          <w:tcPr>
            <w:tcW w:w="2126" w:type="dxa"/>
            <w:shd w:val="clear" w:color="auto" w:fill="auto"/>
            <w:vAlign w:val="center"/>
          </w:tcPr>
          <w:p w14:paraId="4967EFA4" w14:textId="77777777" w:rsidR="00CB4AD1" w:rsidRPr="003E57F5" w:rsidRDefault="00CB4AD1" w:rsidP="000C6D66">
            <w:pPr>
              <w:jc w:val="center"/>
              <w:rPr>
                <w:rFonts w:ascii="Times New Roman" w:eastAsia="標楷體" w:hAnsi="Times New Roman"/>
              </w:rPr>
            </w:pPr>
            <w:r w:rsidRPr="003E57F5">
              <w:rPr>
                <w:rFonts w:ascii="Times New Roman" w:eastAsia="標楷體" w:hAnsi="Times New Roman" w:hint="eastAsia"/>
              </w:rPr>
              <w:t>16</w:t>
            </w:r>
            <w:r w:rsidRPr="003E57F5">
              <w:rPr>
                <w:rFonts w:ascii="Times New Roman" w:eastAsia="標楷體" w:hAnsi="Times New Roman" w:hint="eastAsia"/>
              </w:rPr>
              <w:t>：</w:t>
            </w:r>
            <w:r w:rsidRPr="003E57F5">
              <w:rPr>
                <w:rFonts w:ascii="Times New Roman" w:eastAsia="標楷體" w:hAnsi="Times New Roman" w:hint="eastAsia"/>
              </w:rPr>
              <w:t>30</w:t>
            </w:r>
          </w:p>
        </w:tc>
        <w:tc>
          <w:tcPr>
            <w:tcW w:w="3969" w:type="dxa"/>
            <w:shd w:val="clear" w:color="auto" w:fill="auto"/>
            <w:vAlign w:val="center"/>
          </w:tcPr>
          <w:p w14:paraId="4967EFA5" w14:textId="77777777" w:rsidR="00CB4AD1" w:rsidRPr="003E57F5" w:rsidRDefault="00CB4AD1" w:rsidP="00483E95">
            <w:pPr>
              <w:jc w:val="center"/>
              <w:rPr>
                <w:rFonts w:ascii="Times New Roman" w:eastAsia="標楷體" w:hAnsi="Times New Roman"/>
                <w:szCs w:val="24"/>
              </w:rPr>
            </w:pPr>
            <w:r w:rsidRPr="003E57F5">
              <w:rPr>
                <w:rFonts w:ascii="Times New Roman" w:eastAsia="標楷體" w:hAnsi="Times New Roman" w:hint="eastAsia"/>
                <w:szCs w:val="24"/>
              </w:rPr>
              <w:t>賦</w:t>
            </w:r>
            <w:r w:rsidR="00483E95" w:rsidRPr="003E57F5">
              <w:rPr>
                <w:rFonts w:ascii="Times New Roman" w:eastAsia="標楷體" w:hAnsi="Times New Roman" w:hint="eastAsia"/>
                <w:szCs w:val="24"/>
              </w:rPr>
              <w:t xml:space="preserve">    </w:t>
            </w:r>
            <w:r w:rsidRPr="003E57F5">
              <w:rPr>
                <w:rFonts w:ascii="Times New Roman" w:eastAsia="標楷體" w:hAnsi="Times New Roman" w:hint="eastAsia"/>
                <w:szCs w:val="24"/>
              </w:rPr>
              <w:t>歸</w:t>
            </w:r>
          </w:p>
        </w:tc>
        <w:tc>
          <w:tcPr>
            <w:tcW w:w="2013" w:type="dxa"/>
            <w:shd w:val="clear" w:color="auto" w:fill="auto"/>
            <w:vAlign w:val="center"/>
          </w:tcPr>
          <w:p w14:paraId="4967EFA6" w14:textId="77777777" w:rsidR="00CB4AD1" w:rsidRPr="003E57F5" w:rsidRDefault="00CB4AD1" w:rsidP="00483E95">
            <w:pPr>
              <w:jc w:val="center"/>
              <w:rPr>
                <w:rFonts w:ascii="Times New Roman" w:eastAsia="標楷體" w:hAnsi="Times New Roman"/>
              </w:rPr>
            </w:pPr>
          </w:p>
        </w:tc>
        <w:tc>
          <w:tcPr>
            <w:tcW w:w="1105" w:type="dxa"/>
            <w:shd w:val="clear" w:color="auto" w:fill="auto"/>
          </w:tcPr>
          <w:p w14:paraId="4967EFA7" w14:textId="77777777" w:rsidR="00CB4AD1" w:rsidRPr="003E57F5" w:rsidRDefault="00CB4AD1" w:rsidP="00945B6E">
            <w:pPr>
              <w:rPr>
                <w:rFonts w:ascii="Times New Roman" w:eastAsia="標楷體" w:hAnsi="Times New Roman"/>
              </w:rPr>
            </w:pPr>
          </w:p>
        </w:tc>
      </w:tr>
    </w:tbl>
    <w:p w14:paraId="62E8CC37" w14:textId="77777777" w:rsidR="00CA3B1C" w:rsidRDefault="00CA3B1C" w:rsidP="005C4973">
      <w:pPr>
        <w:spacing w:afterLines="50" w:after="120"/>
        <w:rPr>
          <w:rFonts w:ascii="Times New Roman" w:eastAsia="標楷體" w:hAnsi="Times New Roman"/>
          <w:szCs w:val="24"/>
        </w:rPr>
      </w:pPr>
    </w:p>
    <w:p w14:paraId="4AF4D183" w14:textId="77777777" w:rsidR="00B24A38" w:rsidRPr="003E57F5" w:rsidRDefault="00B24A38" w:rsidP="009D6B38">
      <w:pPr>
        <w:adjustRightInd w:val="0"/>
        <w:contextualSpacing/>
        <w:rPr>
          <w:rFonts w:ascii="Times New Roman" w:eastAsia="標楷體" w:hAnsi="Times New Roman"/>
          <w:szCs w:val="24"/>
        </w:rPr>
      </w:pPr>
    </w:p>
    <w:p w14:paraId="2D165EFD" w14:textId="6678548A" w:rsidR="00B24A38" w:rsidRPr="003E57F5" w:rsidRDefault="009D6B38" w:rsidP="00C646C9">
      <w:pPr>
        <w:rPr>
          <w:rFonts w:ascii="Times New Roman" w:eastAsia="標楷體" w:hAnsi="Times New Roman"/>
          <w:sz w:val="28"/>
        </w:rPr>
      </w:pPr>
      <w:r>
        <w:rPr>
          <w:rFonts w:ascii="Times New Roman" w:eastAsia="標楷體" w:hAnsi="Times New Roman" w:hint="eastAsia"/>
          <w:sz w:val="28"/>
        </w:rPr>
        <w:t>八</w:t>
      </w:r>
      <w:r w:rsidR="00B24A38" w:rsidRPr="003E57F5">
        <w:rPr>
          <w:rFonts w:ascii="Times New Roman" w:eastAsia="標楷體" w:hAnsi="Times New Roman" w:hint="eastAsia"/>
          <w:sz w:val="28"/>
        </w:rPr>
        <w:t>、成效評估之實施</w:t>
      </w:r>
    </w:p>
    <w:p w14:paraId="6FC1A2EF" w14:textId="4E46E5ED" w:rsidR="002C7A43" w:rsidRPr="003E57F5" w:rsidRDefault="00B24A38" w:rsidP="00C646C9">
      <w:pPr>
        <w:ind w:leftChars="118" w:left="283" w:firstLineChars="181" w:firstLine="434"/>
        <w:rPr>
          <w:rFonts w:ascii="標楷體" w:eastAsia="標楷體" w:hAnsi="標楷體" w:cs="Times New Roman"/>
          <w:szCs w:val="24"/>
        </w:rPr>
      </w:pPr>
      <w:r w:rsidRPr="003E57F5">
        <w:rPr>
          <w:rFonts w:ascii="標楷體" w:eastAsia="標楷體" w:hAnsi="標楷體" w:cs="Times New Roman" w:hint="eastAsia"/>
          <w:szCs w:val="24"/>
        </w:rPr>
        <w:t>本計畫的實施成效評估，運用GUSKEY(2000)教師專業成長的成效評估方式，將評估參與者反應層面，成效評估之實施工具採用前國家教育研究院李俊湖主任評估『參與者反應』的「問卷調查」示例及評估『參與者反應』的「學習日誌」示例進行。</w:t>
      </w:r>
    </w:p>
    <w:p w14:paraId="4EB7F00E" w14:textId="77777777" w:rsidR="00CA3B1C" w:rsidRPr="003E57F5" w:rsidRDefault="00CA3B1C" w:rsidP="00CA3B1C">
      <w:pPr>
        <w:spacing w:beforeLines="50" w:before="120" w:afterLines="50" w:after="120"/>
        <w:rPr>
          <w:rFonts w:ascii="標楷體" w:eastAsia="標楷體" w:hAnsi="標楷體" w:cs="Times New Roman"/>
          <w:szCs w:val="24"/>
        </w:rPr>
      </w:pPr>
    </w:p>
    <w:p w14:paraId="4967EFF8" w14:textId="73C66F6D" w:rsidR="00391C8A" w:rsidRPr="003E57F5" w:rsidRDefault="009D6B38" w:rsidP="00391C8A">
      <w:pPr>
        <w:rPr>
          <w:rFonts w:ascii="Times New Roman" w:eastAsia="標楷體" w:hAnsi="Times New Roman"/>
          <w:sz w:val="28"/>
        </w:rPr>
      </w:pPr>
      <w:r>
        <w:rPr>
          <w:rFonts w:ascii="Times New Roman" w:eastAsia="標楷體" w:hAnsi="Times New Roman" w:hint="eastAsia"/>
          <w:sz w:val="28"/>
        </w:rPr>
        <w:t>九</w:t>
      </w:r>
      <w:r w:rsidR="00391C8A" w:rsidRPr="003E57F5">
        <w:rPr>
          <w:rFonts w:ascii="標楷體" w:eastAsia="標楷體" w:hAnsi="標楷體" w:hint="eastAsia"/>
          <w:sz w:val="28"/>
        </w:rPr>
        <w:t>、</w:t>
      </w:r>
      <w:r w:rsidR="0013029B" w:rsidRPr="003E57F5">
        <w:rPr>
          <w:rFonts w:ascii="Times New Roman" w:eastAsia="標楷體" w:hAnsi="Times New Roman" w:hint="eastAsia"/>
          <w:sz w:val="28"/>
        </w:rPr>
        <w:t>預期成效</w:t>
      </w:r>
    </w:p>
    <w:p w14:paraId="3D6E6750" w14:textId="70B04566" w:rsidR="00B85E24" w:rsidRPr="003E57F5" w:rsidRDefault="003A58FF" w:rsidP="00B85E24">
      <w:pPr>
        <w:adjustRightInd w:val="0"/>
        <w:snapToGrid w:val="0"/>
        <w:ind w:leftChars="177" w:left="425"/>
        <w:rPr>
          <w:rFonts w:ascii="標楷體" w:eastAsia="標楷體" w:hAnsi="標楷體" w:cs="Times New Roman"/>
          <w:szCs w:val="24"/>
        </w:rPr>
      </w:pPr>
      <w:r w:rsidRPr="003E57F5">
        <w:rPr>
          <w:rFonts w:ascii="Times New Roman" w:eastAsia="標楷體" w:hAnsi="Times New Roman" w:hint="eastAsia"/>
          <w:szCs w:val="24"/>
        </w:rPr>
        <w:lastRenderedPageBreak/>
        <w:t>(</w:t>
      </w:r>
      <w:r w:rsidRPr="003E57F5">
        <w:rPr>
          <w:rFonts w:ascii="Times New Roman" w:eastAsia="標楷體" w:hAnsi="Times New Roman" w:hint="eastAsia"/>
          <w:szCs w:val="24"/>
        </w:rPr>
        <w:t>一</w:t>
      </w:r>
      <w:r w:rsidRPr="003E57F5">
        <w:rPr>
          <w:rFonts w:ascii="Times New Roman" w:eastAsia="標楷體" w:hAnsi="Times New Roman" w:hint="eastAsia"/>
          <w:szCs w:val="24"/>
        </w:rPr>
        <w:t>)</w:t>
      </w:r>
      <w:r w:rsidR="00B85E24" w:rsidRPr="003E57F5">
        <w:rPr>
          <w:rFonts w:ascii="標楷體" w:eastAsia="標楷體" w:hAnsi="標楷體" w:cs="Times New Roman" w:hint="eastAsia"/>
          <w:szCs w:val="24"/>
        </w:rPr>
        <w:t xml:space="preserve">90%的老師滿意研習所安排的課程內容。 </w:t>
      </w:r>
    </w:p>
    <w:p w14:paraId="4F7E4EF0" w14:textId="34E46D72" w:rsidR="00B85E24" w:rsidRPr="003E57F5" w:rsidRDefault="003A58FF" w:rsidP="00B85E24">
      <w:pPr>
        <w:adjustRightInd w:val="0"/>
        <w:snapToGrid w:val="0"/>
        <w:ind w:leftChars="177" w:left="425"/>
        <w:rPr>
          <w:rFonts w:ascii="標楷體" w:eastAsia="標楷體" w:hAnsi="標楷體" w:cs="Times New Roman"/>
          <w:szCs w:val="24"/>
        </w:rPr>
      </w:pPr>
      <w:r w:rsidRPr="003E57F5">
        <w:rPr>
          <w:rFonts w:ascii="Times New Roman" w:eastAsia="標楷體" w:hAnsi="Times New Roman" w:hint="eastAsia"/>
          <w:szCs w:val="24"/>
        </w:rPr>
        <w:t>(</w:t>
      </w:r>
      <w:r w:rsidRPr="003E57F5">
        <w:rPr>
          <w:rFonts w:ascii="Times New Roman" w:eastAsia="標楷體" w:hAnsi="Times New Roman" w:hint="eastAsia"/>
          <w:szCs w:val="24"/>
        </w:rPr>
        <w:t>二</w:t>
      </w:r>
      <w:r w:rsidRPr="003E57F5">
        <w:rPr>
          <w:rFonts w:ascii="Times New Roman" w:eastAsia="標楷體" w:hAnsi="Times New Roman" w:hint="eastAsia"/>
          <w:szCs w:val="24"/>
        </w:rPr>
        <w:t>)</w:t>
      </w:r>
      <w:r w:rsidR="00B85E24" w:rsidRPr="003E57F5">
        <w:rPr>
          <w:rFonts w:ascii="標楷體" w:eastAsia="標楷體" w:hAnsi="標楷體" w:cs="Times New Roman" w:hint="eastAsia"/>
          <w:szCs w:val="24"/>
        </w:rPr>
        <w:t>90%教師能瞭解</w:t>
      </w:r>
      <w:r w:rsidRPr="003E57F5">
        <w:rPr>
          <w:rFonts w:ascii="標楷體" w:eastAsia="標楷體" w:hAnsi="標楷體" w:cs="Times New Roman" w:hint="eastAsia"/>
          <w:szCs w:val="24"/>
        </w:rPr>
        <w:t>資訊科技融入</w:t>
      </w:r>
      <w:r w:rsidR="00B85E24" w:rsidRPr="003E57F5">
        <w:rPr>
          <w:rFonts w:ascii="標楷體" w:eastAsia="標楷體" w:hAnsi="標楷體" w:cs="Times New Roman" w:hint="eastAsia"/>
          <w:szCs w:val="24"/>
        </w:rPr>
        <w:t xml:space="preserve">教學模組的內涵。 </w:t>
      </w:r>
    </w:p>
    <w:p w14:paraId="3BA73616" w14:textId="4A8C8FDE" w:rsidR="00B85E24" w:rsidRPr="003E57F5" w:rsidRDefault="003A58FF" w:rsidP="00B85E24">
      <w:pPr>
        <w:adjustRightInd w:val="0"/>
        <w:snapToGrid w:val="0"/>
        <w:ind w:leftChars="177" w:left="425"/>
        <w:rPr>
          <w:rFonts w:ascii="標楷體" w:eastAsia="標楷體" w:hAnsi="標楷體" w:cs="Times New Roman"/>
          <w:szCs w:val="24"/>
        </w:rPr>
      </w:pPr>
      <w:r w:rsidRPr="003E57F5">
        <w:rPr>
          <w:rFonts w:ascii="Times New Roman" w:eastAsia="標楷體" w:hAnsi="Times New Roman" w:hint="eastAsia"/>
          <w:szCs w:val="24"/>
        </w:rPr>
        <w:t>(</w:t>
      </w:r>
      <w:r w:rsidRPr="003E57F5">
        <w:rPr>
          <w:rFonts w:ascii="Times New Roman" w:eastAsia="標楷體" w:hAnsi="Times New Roman" w:hint="eastAsia"/>
          <w:szCs w:val="24"/>
        </w:rPr>
        <w:t>三</w:t>
      </w:r>
      <w:r w:rsidRPr="003E57F5">
        <w:rPr>
          <w:rFonts w:ascii="Times New Roman" w:eastAsia="標楷體" w:hAnsi="Times New Roman" w:hint="eastAsia"/>
          <w:szCs w:val="24"/>
        </w:rPr>
        <w:t>)</w:t>
      </w:r>
      <w:r w:rsidR="00B85E24" w:rsidRPr="003E57F5">
        <w:rPr>
          <w:rFonts w:ascii="標楷體" w:eastAsia="標楷體" w:hAnsi="標楷體" w:cs="Times New Roman" w:hint="eastAsia"/>
          <w:szCs w:val="24"/>
        </w:rPr>
        <w:t>70%教師有意願將</w:t>
      </w:r>
      <w:r w:rsidRPr="003E57F5">
        <w:rPr>
          <w:rFonts w:ascii="標楷體" w:eastAsia="標楷體" w:hAnsi="標楷體" w:cs="Times New Roman" w:hint="eastAsia"/>
          <w:szCs w:val="24"/>
        </w:rPr>
        <w:t>資訊科技融入</w:t>
      </w:r>
      <w:r w:rsidR="00B85E24" w:rsidRPr="003E57F5">
        <w:rPr>
          <w:rFonts w:ascii="標楷體" w:eastAsia="標楷體" w:hAnsi="標楷體" w:cs="Times New Roman" w:hint="eastAsia"/>
          <w:szCs w:val="24"/>
        </w:rPr>
        <w:t>教學模組應用於實際教學中。</w:t>
      </w:r>
    </w:p>
    <w:p w14:paraId="1FE3E4CA" w14:textId="77777777" w:rsidR="000169DA" w:rsidRPr="003E57F5" w:rsidRDefault="000169DA" w:rsidP="00B85E24">
      <w:pPr>
        <w:adjustRightInd w:val="0"/>
        <w:snapToGrid w:val="0"/>
        <w:ind w:leftChars="177" w:left="425"/>
        <w:rPr>
          <w:rFonts w:ascii="標楷體" w:eastAsia="標楷體" w:hAnsi="標楷體" w:cs="Times New Roman"/>
          <w:szCs w:val="24"/>
        </w:rPr>
      </w:pPr>
    </w:p>
    <w:p w14:paraId="46195B76" w14:textId="052949B5" w:rsidR="00CA3B1C" w:rsidRPr="003E57F5" w:rsidRDefault="009D6B38" w:rsidP="00CA3B1C">
      <w:pPr>
        <w:rPr>
          <w:rFonts w:ascii="Times New Roman" w:eastAsia="標楷體" w:hAnsi="Times New Roman"/>
          <w:sz w:val="28"/>
        </w:rPr>
      </w:pPr>
      <w:r>
        <w:rPr>
          <w:rFonts w:ascii="Times New Roman" w:eastAsia="標楷體" w:hAnsi="Times New Roman" w:hint="eastAsia"/>
          <w:sz w:val="28"/>
        </w:rPr>
        <w:t>十</w:t>
      </w:r>
      <w:r w:rsidR="008625FF" w:rsidRPr="003E57F5">
        <w:rPr>
          <w:rFonts w:ascii="Times New Roman" w:eastAsia="標楷體" w:hAnsi="Times New Roman" w:hint="eastAsia"/>
          <w:sz w:val="28"/>
        </w:rPr>
        <w:t>、</w:t>
      </w:r>
      <w:r w:rsidR="00CA3B1C" w:rsidRPr="003E57F5">
        <w:rPr>
          <w:rFonts w:ascii="Times New Roman" w:eastAsia="標楷體" w:hAnsi="Times New Roman" w:hint="eastAsia"/>
          <w:sz w:val="28"/>
        </w:rPr>
        <w:t>其他注意事項</w:t>
      </w:r>
    </w:p>
    <w:p w14:paraId="5A45464E" w14:textId="3E79135D" w:rsidR="00CA3B1C" w:rsidRPr="003E57F5" w:rsidRDefault="00CA3B1C" w:rsidP="00CA3B1C">
      <w:pPr>
        <w:ind w:leftChars="177" w:left="850" w:hangingChars="177" w:hanging="425"/>
        <w:rPr>
          <w:rFonts w:ascii="Times New Roman" w:eastAsia="標楷體" w:hAnsi="Times New Roman"/>
          <w:szCs w:val="24"/>
        </w:rPr>
      </w:pPr>
      <w:r w:rsidRPr="003E57F5">
        <w:rPr>
          <w:rFonts w:ascii="Times New Roman" w:eastAsia="標楷體" w:hAnsi="Times New Roman" w:hint="eastAsia"/>
          <w:szCs w:val="24"/>
        </w:rPr>
        <w:t>(</w:t>
      </w:r>
      <w:r w:rsidRPr="003E57F5">
        <w:rPr>
          <w:rFonts w:ascii="Times New Roman" w:eastAsia="標楷體" w:hAnsi="Times New Roman" w:hint="eastAsia"/>
          <w:szCs w:val="24"/>
        </w:rPr>
        <w:t>一</w:t>
      </w:r>
      <w:r w:rsidRPr="003E57F5">
        <w:rPr>
          <w:rFonts w:ascii="Times New Roman" w:eastAsia="標楷體" w:hAnsi="Times New Roman" w:hint="eastAsia"/>
          <w:szCs w:val="24"/>
        </w:rPr>
        <w:t>)</w:t>
      </w:r>
      <w:r w:rsidRPr="003E57F5">
        <w:rPr>
          <w:rFonts w:ascii="Times New Roman" w:eastAsia="標楷體" w:hAnsi="Times New Roman" w:hint="eastAsia"/>
          <w:szCs w:val="24"/>
        </w:rPr>
        <w:t>參加本研習活動教師及承辦學校工作人員，給予公</w:t>
      </w:r>
      <w:r w:rsidRPr="003E57F5">
        <w:rPr>
          <w:rFonts w:ascii="Times New Roman" w:eastAsia="標楷體" w:hAnsi="Times New Roman" w:hint="eastAsia"/>
          <w:szCs w:val="24"/>
        </w:rPr>
        <w:t>(</w:t>
      </w:r>
      <w:r w:rsidRPr="003E57F5">
        <w:rPr>
          <w:rFonts w:ascii="Times New Roman" w:eastAsia="標楷體" w:hAnsi="Times New Roman" w:hint="eastAsia"/>
          <w:szCs w:val="24"/>
        </w:rPr>
        <w:t>差</w:t>
      </w:r>
      <w:r w:rsidRPr="003E57F5">
        <w:rPr>
          <w:rFonts w:ascii="Times New Roman" w:eastAsia="標楷體" w:hAnsi="Times New Roman" w:hint="eastAsia"/>
          <w:szCs w:val="24"/>
        </w:rPr>
        <w:t>)</w:t>
      </w:r>
      <w:r w:rsidRPr="003E57F5">
        <w:rPr>
          <w:rFonts w:ascii="Times New Roman" w:eastAsia="標楷體" w:hAnsi="Times New Roman" w:hint="eastAsia"/>
          <w:szCs w:val="24"/>
        </w:rPr>
        <w:t>假登記並課務派代；若為假日，並得於研習活動結束後一年內補休一日。</w:t>
      </w:r>
    </w:p>
    <w:p w14:paraId="2EA6F1A8" w14:textId="23EBF690" w:rsidR="00CA3B1C" w:rsidRPr="003E57F5" w:rsidRDefault="00CA3B1C" w:rsidP="00CA3B1C">
      <w:pPr>
        <w:ind w:firstLineChars="177" w:firstLine="425"/>
        <w:rPr>
          <w:rFonts w:ascii="Times New Roman" w:eastAsia="標楷體" w:hAnsi="Times New Roman"/>
          <w:szCs w:val="24"/>
        </w:rPr>
      </w:pPr>
      <w:r w:rsidRPr="003E57F5">
        <w:rPr>
          <w:rFonts w:ascii="Times New Roman" w:eastAsia="標楷體" w:hAnsi="Times New Roman" w:hint="eastAsia"/>
          <w:szCs w:val="24"/>
        </w:rPr>
        <w:t>(</w:t>
      </w:r>
      <w:r w:rsidRPr="003E57F5">
        <w:rPr>
          <w:rFonts w:ascii="Times New Roman" w:eastAsia="標楷體" w:hAnsi="Times New Roman" w:hint="eastAsia"/>
          <w:szCs w:val="24"/>
        </w:rPr>
        <w:t>二</w:t>
      </w:r>
      <w:r w:rsidRPr="003E57F5">
        <w:rPr>
          <w:rFonts w:ascii="Times New Roman" w:eastAsia="標楷體" w:hAnsi="Times New Roman" w:hint="eastAsia"/>
          <w:szCs w:val="24"/>
        </w:rPr>
        <w:t xml:space="preserve">) </w:t>
      </w:r>
      <w:r w:rsidRPr="003E57F5">
        <w:rPr>
          <w:rFonts w:ascii="Times New Roman" w:eastAsia="標楷體" w:hAnsi="Times New Roman" w:hint="eastAsia"/>
          <w:szCs w:val="24"/>
        </w:rPr>
        <w:t>請參加教師到在職進修網報名，每場次報名上限為</w:t>
      </w:r>
      <w:r w:rsidRPr="003E57F5">
        <w:rPr>
          <w:rFonts w:ascii="Times New Roman" w:eastAsia="標楷體" w:hAnsi="Times New Roman" w:hint="eastAsia"/>
          <w:szCs w:val="24"/>
        </w:rPr>
        <w:t xml:space="preserve">30 </w:t>
      </w:r>
      <w:r w:rsidRPr="003E57F5">
        <w:rPr>
          <w:rFonts w:ascii="Times New Roman" w:eastAsia="標楷體" w:hAnsi="Times New Roman" w:hint="eastAsia"/>
          <w:szCs w:val="24"/>
        </w:rPr>
        <w:t>人。</w:t>
      </w:r>
    </w:p>
    <w:p w14:paraId="55919345" w14:textId="129EB916" w:rsidR="00CA3B1C" w:rsidRPr="003E57F5" w:rsidRDefault="00CA3B1C" w:rsidP="00CA3B1C">
      <w:pPr>
        <w:ind w:firstLineChars="177" w:firstLine="425"/>
        <w:rPr>
          <w:rFonts w:ascii="Times New Roman" w:eastAsia="標楷體" w:hAnsi="Times New Roman"/>
          <w:szCs w:val="24"/>
        </w:rPr>
      </w:pPr>
      <w:r w:rsidRPr="003E57F5">
        <w:rPr>
          <w:rFonts w:ascii="Times New Roman" w:eastAsia="標楷體" w:hAnsi="Times New Roman" w:hint="eastAsia"/>
          <w:szCs w:val="24"/>
        </w:rPr>
        <w:t>(</w:t>
      </w:r>
      <w:r w:rsidRPr="003E57F5">
        <w:rPr>
          <w:rFonts w:ascii="Times New Roman" w:eastAsia="標楷體" w:hAnsi="Times New Roman" w:hint="eastAsia"/>
          <w:szCs w:val="24"/>
        </w:rPr>
        <w:t>三</w:t>
      </w:r>
      <w:r w:rsidRPr="003E57F5">
        <w:rPr>
          <w:rFonts w:ascii="Times New Roman" w:eastAsia="標楷體" w:hAnsi="Times New Roman" w:hint="eastAsia"/>
          <w:szCs w:val="24"/>
        </w:rPr>
        <w:t xml:space="preserve">) </w:t>
      </w:r>
      <w:r w:rsidRPr="003E57F5">
        <w:rPr>
          <w:rFonts w:ascii="Times New Roman" w:eastAsia="標楷體" w:hAnsi="Times New Roman" w:hint="eastAsia"/>
          <w:szCs w:val="24"/>
        </w:rPr>
        <w:t>防疫措施依照政府最新的規定實施。</w:t>
      </w:r>
    </w:p>
    <w:p w14:paraId="22103F5E" w14:textId="5DFA23F8" w:rsidR="00CA3B1C" w:rsidRPr="003E57F5" w:rsidRDefault="00CA3B1C" w:rsidP="00CA3B1C">
      <w:pPr>
        <w:ind w:firstLineChars="177" w:firstLine="425"/>
        <w:rPr>
          <w:rFonts w:ascii="Times New Roman" w:eastAsia="標楷體" w:hAnsi="Times New Roman"/>
          <w:szCs w:val="24"/>
        </w:rPr>
      </w:pPr>
      <w:r w:rsidRPr="003E57F5">
        <w:rPr>
          <w:rFonts w:ascii="Times New Roman" w:eastAsia="標楷體" w:hAnsi="Times New Roman" w:hint="eastAsia"/>
          <w:szCs w:val="24"/>
        </w:rPr>
        <w:t>(</w:t>
      </w:r>
      <w:r w:rsidRPr="003E57F5">
        <w:rPr>
          <w:rFonts w:ascii="Times New Roman" w:eastAsia="標楷體" w:hAnsi="Times New Roman" w:hint="eastAsia"/>
          <w:szCs w:val="24"/>
        </w:rPr>
        <w:t>四</w:t>
      </w:r>
      <w:r w:rsidRPr="003E57F5">
        <w:rPr>
          <w:rFonts w:ascii="Times New Roman" w:eastAsia="標楷體" w:hAnsi="Times New Roman" w:hint="eastAsia"/>
          <w:szCs w:val="24"/>
        </w:rPr>
        <w:t xml:space="preserve">) </w:t>
      </w:r>
      <w:r w:rsidRPr="003E57F5">
        <w:rPr>
          <w:rFonts w:ascii="Times New Roman" w:eastAsia="標楷體" w:hAnsi="Times New Roman" w:hint="eastAsia"/>
          <w:szCs w:val="24"/>
        </w:rPr>
        <w:t>本案承辦學校工作人員依據屏東縣國民中小學教職員獎懲原則規定辦理敘獎。</w:t>
      </w:r>
    </w:p>
    <w:p w14:paraId="041F7718" w14:textId="77777777" w:rsidR="00CA3B1C" w:rsidRPr="003E57F5" w:rsidRDefault="00CA3B1C" w:rsidP="00FB4600">
      <w:pPr>
        <w:rPr>
          <w:rFonts w:ascii="Times New Roman" w:eastAsia="標楷體" w:hAnsi="Times New Roman"/>
          <w:sz w:val="28"/>
        </w:rPr>
      </w:pPr>
    </w:p>
    <w:p w14:paraId="4967F000" w14:textId="1E6A8588" w:rsidR="00FB4600" w:rsidRPr="003E57F5" w:rsidRDefault="009D6B38" w:rsidP="00FB4600">
      <w:pPr>
        <w:rPr>
          <w:rFonts w:ascii="Times New Roman" w:eastAsia="標楷體" w:hAnsi="Times New Roman"/>
          <w:sz w:val="28"/>
        </w:rPr>
      </w:pPr>
      <w:r>
        <w:rPr>
          <w:rFonts w:ascii="Times New Roman" w:eastAsia="標楷體" w:hAnsi="Times New Roman" w:hint="eastAsia"/>
          <w:sz w:val="28"/>
        </w:rPr>
        <w:t>十一</w:t>
      </w:r>
      <w:r w:rsidR="00CA3B1C" w:rsidRPr="003E57F5">
        <w:rPr>
          <w:rFonts w:ascii="Times New Roman" w:eastAsia="標楷體" w:hAnsi="Times New Roman" w:hint="eastAsia"/>
          <w:sz w:val="28"/>
        </w:rPr>
        <w:t>、</w:t>
      </w:r>
      <w:r w:rsidR="009C3B22" w:rsidRPr="003E57F5">
        <w:rPr>
          <w:rFonts w:ascii="Times New Roman" w:eastAsia="標楷體" w:hAnsi="Times New Roman" w:hint="eastAsia"/>
          <w:sz w:val="28"/>
        </w:rPr>
        <w:t>本計劃經核定後實施</w:t>
      </w:r>
    </w:p>
    <w:p w14:paraId="51DB6D79" w14:textId="3A5671AA" w:rsidR="00012BB9" w:rsidRPr="003E57F5" w:rsidRDefault="00012BB9" w:rsidP="003E57F5">
      <w:pPr>
        <w:rPr>
          <w:rFonts w:ascii="Times New Roman" w:eastAsia="標楷體" w:hAnsi="Times New Roman"/>
        </w:rPr>
      </w:pPr>
    </w:p>
    <w:sectPr w:rsidR="00012BB9" w:rsidRPr="003E57F5" w:rsidSect="0034417D">
      <w:footerReference w:type="default" r:id="rId8"/>
      <w:pgSz w:w="11906" w:h="16838"/>
      <w:pgMar w:top="1134" w:right="1134" w:bottom="1134" w:left="1134" w:header="567" w:footer="567" w:gutter="0"/>
      <w:paperSrc w:first="15" w:other="15"/>
      <w:cols w:space="425"/>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F1CC58" w14:textId="77777777" w:rsidR="00D568CC" w:rsidRDefault="00D568CC" w:rsidP="00945B6E">
      <w:r>
        <w:separator/>
      </w:r>
    </w:p>
  </w:endnote>
  <w:endnote w:type="continuationSeparator" w:id="0">
    <w:p w14:paraId="65243F98" w14:textId="77777777" w:rsidR="00D568CC" w:rsidRDefault="00D568CC" w:rsidP="00945B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Mono CJK JP Bold">
    <w:altName w:val="Arial"/>
    <w:charset w:val="00"/>
    <w:family w:val="swiss"/>
    <w:pitch w:val="variable"/>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IPAmjMincho">
    <w:altName w:val="Times New Roman"/>
    <w:charset w:val="00"/>
    <w:family w:val="roman"/>
    <w:pitch w:val="variable"/>
  </w:font>
  <w:font w:name="標楷體">
    <w:panose1 w:val="03000509000000000000"/>
    <w:charset w:val="88"/>
    <w:family w:val="script"/>
    <w:pitch w:val="fixed"/>
    <w:sig w:usb0="00000003" w:usb1="080E0000" w:usb2="00000016" w:usb3="00000000" w:csb0="00100001" w:csb1="00000000"/>
  </w:font>
  <w:font w:name="pg-1ff90">
    <w:altName w:val="Times New Roman"/>
    <w:panose1 w:val="00000000000000000000"/>
    <w:charset w:val="00"/>
    <w:family w:val="roman"/>
    <w:notTrueType/>
    <w:pitch w:val="default"/>
  </w:font>
  <w:font w:name="pg-1ff7c">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3CC440" w14:textId="48EDC98A" w:rsidR="005F3857" w:rsidRDefault="0038394D" w:rsidP="00C231AE">
    <w:pPr>
      <w:pStyle w:val="a5"/>
      <w:jc w:val="center"/>
    </w:pPr>
    <w:r>
      <w:fldChar w:fldCharType="begin"/>
    </w:r>
    <w:r>
      <w:instrText>PAGE   \* MERGEFORMAT</w:instrText>
    </w:r>
    <w:r>
      <w:fldChar w:fldCharType="separate"/>
    </w:r>
    <w:r w:rsidR="00D92A17" w:rsidRPr="00D92A17">
      <w:rPr>
        <w:noProof/>
        <w:lang w:val="zh-TW"/>
      </w:rPr>
      <w:t>1</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6FD11B" w14:textId="77777777" w:rsidR="00D568CC" w:rsidRDefault="00D568CC" w:rsidP="00945B6E">
      <w:r>
        <w:separator/>
      </w:r>
    </w:p>
  </w:footnote>
  <w:footnote w:type="continuationSeparator" w:id="0">
    <w:p w14:paraId="2CAFA3DE" w14:textId="77777777" w:rsidR="00D568CC" w:rsidRDefault="00D568CC" w:rsidP="00945B6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666AF5"/>
    <w:multiLevelType w:val="hybridMultilevel"/>
    <w:tmpl w:val="95DC85BA"/>
    <w:lvl w:ilvl="0" w:tplc="CE9E0E4C">
      <w:start w:val="1"/>
      <w:numFmt w:val="ideographLegalTraditional"/>
      <w:lvlText w:val="%1、"/>
      <w:lvlJc w:val="left"/>
      <w:pPr>
        <w:tabs>
          <w:tab w:val="num" w:pos="720"/>
        </w:tabs>
        <w:ind w:left="720" w:hanging="720"/>
      </w:pPr>
      <w:rPr>
        <w:rFonts w:hint="eastAsia"/>
      </w:rPr>
    </w:lvl>
    <w:lvl w:ilvl="1" w:tplc="255A3AFE">
      <w:start w:val="1"/>
      <w:numFmt w:val="taiwaneseCountingThousand"/>
      <w:lvlText w:val="%2、"/>
      <w:lvlJc w:val="left"/>
      <w:pPr>
        <w:tabs>
          <w:tab w:val="num" w:pos="960"/>
        </w:tabs>
        <w:ind w:left="960" w:hanging="480"/>
      </w:pPr>
      <w:rPr>
        <w:rFonts w:hint="eastAsia"/>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A3E7459"/>
    <w:multiLevelType w:val="hybridMultilevel"/>
    <w:tmpl w:val="BB58C2B0"/>
    <w:lvl w:ilvl="0" w:tplc="702225A4">
      <w:start w:val="1"/>
      <w:numFmt w:val="decimal"/>
      <w:lvlText w:val="%1."/>
      <w:lvlJc w:val="left"/>
      <w:pPr>
        <w:ind w:left="508" w:hanging="481"/>
      </w:pPr>
      <w:rPr>
        <w:rFonts w:ascii="Noto Sans Mono CJK JP Bold" w:eastAsia="Noto Sans Mono CJK JP Bold" w:hAnsi="Noto Sans Mono CJK JP Bold" w:cs="Noto Sans Mono CJK JP Bold" w:hint="default"/>
        <w:w w:val="100"/>
        <w:sz w:val="22"/>
        <w:szCs w:val="22"/>
        <w:lang w:val="en-US" w:eastAsia="zh-TW" w:bidi="ar-SA"/>
      </w:rPr>
    </w:lvl>
    <w:lvl w:ilvl="1" w:tplc="9020B926">
      <w:numFmt w:val="bullet"/>
      <w:lvlText w:val="•"/>
      <w:lvlJc w:val="left"/>
      <w:pPr>
        <w:ind w:left="1452" w:hanging="481"/>
      </w:pPr>
      <w:rPr>
        <w:rFonts w:hint="default"/>
        <w:lang w:val="en-US" w:eastAsia="zh-TW" w:bidi="ar-SA"/>
      </w:rPr>
    </w:lvl>
    <w:lvl w:ilvl="2" w:tplc="65D2BF04">
      <w:numFmt w:val="bullet"/>
      <w:lvlText w:val="•"/>
      <w:lvlJc w:val="left"/>
      <w:pPr>
        <w:ind w:left="2405" w:hanging="481"/>
      </w:pPr>
      <w:rPr>
        <w:rFonts w:hint="default"/>
        <w:lang w:val="en-US" w:eastAsia="zh-TW" w:bidi="ar-SA"/>
      </w:rPr>
    </w:lvl>
    <w:lvl w:ilvl="3" w:tplc="9BD6D51E">
      <w:numFmt w:val="bullet"/>
      <w:lvlText w:val="•"/>
      <w:lvlJc w:val="left"/>
      <w:pPr>
        <w:ind w:left="3358" w:hanging="481"/>
      </w:pPr>
      <w:rPr>
        <w:rFonts w:hint="default"/>
        <w:lang w:val="en-US" w:eastAsia="zh-TW" w:bidi="ar-SA"/>
      </w:rPr>
    </w:lvl>
    <w:lvl w:ilvl="4" w:tplc="6864620C">
      <w:numFmt w:val="bullet"/>
      <w:lvlText w:val="•"/>
      <w:lvlJc w:val="left"/>
      <w:pPr>
        <w:ind w:left="4311" w:hanging="481"/>
      </w:pPr>
      <w:rPr>
        <w:rFonts w:hint="default"/>
        <w:lang w:val="en-US" w:eastAsia="zh-TW" w:bidi="ar-SA"/>
      </w:rPr>
    </w:lvl>
    <w:lvl w:ilvl="5" w:tplc="EDCC39FC">
      <w:numFmt w:val="bullet"/>
      <w:lvlText w:val="•"/>
      <w:lvlJc w:val="left"/>
      <w:pPr>
        <w:ind w:left="5264" w:hanging="481"/>
      </w:pPr>
      <w:rPr>
        <w:rFonts w:hint="default"/>
        <w:lang w:val="en-US" w:eastAsia="zh-TW" w:bidi="ar-SA"/>
      </w:rPr>
    </w:lvl>
    <w:lvl w:ilvl="6" w:tplc="07267D74">
      <w:numFmt w:val="bullet"/>
      <w:lvlText w:val="•"/>
      <w:lvlJc w:val="left"/>
      <w:pPr>
        <w:ind w:left="6216" w:hanging="481"/>
      </w:pPr>
      <w:rPr>
        <w:rFonts w:hint="default"/>
        <w:lang w:val="en-US" w:eastAsia="zh-TW" w:bidi="ar-SA"/>
      </w:rPr>
    </w:lvl>
    <w:lvl w:ilvl="7" w:tplc="3EAA49FE">
      <w:numFmt w:val="bullet"/>
      <w:lvlText w:val="•"/>
      <w:lvlJc w:val="left"/>
      <w:pPr>
        <w:ind w:left="7169" w:hanging="481"/>
      </w:pPr>
      <w:rPr>
        <w:rFonts w:hint="default"/>
        <w:lang w:val="en-US" w:eastAsia="zh-TW" w:bidi="ar-SA"/>
      </w:rPr>
    </w:lvl>
    <w:lvl w:ilvl="8" w:tplc="FC109B30">
      <w:numFmt w:val="bullet"/>
      <w:lvlText w:val="•"/>
      <w:lvlJc w:val="left"/>
      <w:pPr>
        <w:ind w:left="8122" w:hanging="481"/>
      </w:pPr>
      <w:rPr>
        <w:rFonts w:hint="default"/>
        <w:lang w:val="en-US" w:eastAsia="zh-TW" w:bidi="ar-SA"/>
      </w:rPr>
    </w:lvl>
  </w:abstractNum>
  <w:abstractNum w:abstractNumId="2" w15:restartNumberingAfterBreak="0">
    <w:nsid w:val="1DE91B78"/>
    <w:multiLevelType w:val="hybridMultilevel"/>
    <w:tmpl w:val="F000F7F4"/>
    <w:lvl w:ilvl="0" w:tplc="04090001">
      <w:start w:val="1"/>
      <w:numFmt w:val="bullet"/>
      <w:lvlText w:val=""/>
      <w:lvlJc w:val="left"/>
      <w:pPr>
        <w:ind w:left="485" w:hanging="480"/>
      </w:pPr>
      <w:rPr>
        <w:rFonts w:ascii="Wingdings" w:hAnsi="Wingdings" w:hint="default"/>
      </w:rPr>
    </w:lvl>
    <w:lvl w:ilvl="1" w:tplc="04090003" w:tentative="1">
      <w:start w:val="1"/>
      <w:numFmt w:val="bullet"/>
      <w:lvlText w:val=""/>
      <w:lvlJc w:val="left"/>
      <w:pPr>
        <w:ind w:left="965" w:hanging="480"/>
      </w:pPr>
      <w:rPr>
        <w:rFonts w:ascii="Wingdings" w:hAnsi="Wingdings" w:hint="default"/>
      </w:rPr>
    </w:lvl>
    <w:lvl w:ilvl="2" w:tplc="04090005" w:tentative="1">
      <w:start w:val="1"/>
      <w:numFmt w:val="bullet"/>
      <w:lvlText w:val=""/>
      <w:lvlJc w:val="left"/>
      <w:pPr>
        <w:ind w:left="1445" w:hanging="480"/>
      </w:pPr>
      <w:rPr>
        <w:rFonts w:ascii="Wingdings" w:hAnsi="Wingdings" w:hint="default"/>
      </w:rPr>
    </w:lvl>
    <w:lvl w:ilvl="3" w:tplc="04090001" w:tentative="1">
      <w:start w:val="1"/>
      <w:numFmt w:val="bullet"/>
      <w:lvlText w:val=""/>
      <w:lvlJc w:val="left"/>
      <w:pPr>
        <w:ind w:left="1925" w:hanging="480"/>
      </w:pPr>
      <w:rPr>
        <w:rFonts w:ascii="Wingdings" w:hAnsi="Wingdings" w:hint="default"/>
      </w:rPr>
    </w:lvl>
    <w:lvl w:ilvl="4" w:tplc="04090003" w:tentative="1">
      <w:start w:val="1"/>
      <w:numFmt w:val="bullet"/>
      <w:lvlText w:val=""/>
      <w:lvlJc w:val="left"/>
      <w:pPr>
        <w:ind w:left="2405" w:hanging="480"/>
      </w:pPr>
      <w:rPr>
        <w:rFonts w:ascii="Wingdings" w:hAnsi="Wingdings" w:hint="default"/>
      </w:rPr>
    </w:lvl>
    <w:lvl w:ilvl="5" w:tplc="04090005" w:tentative="1">
      <w:start w:val="1"/>
      <w:numFmt w:val="bullet"/>
      <w:lvlText w:val=""/>
      <w:lvlJc w:val="left"/>
      <w:pPr>
        <w:ind w:left="2885" w:hanging="480"/>
      </w:pPr>
      <w:rPr>
        <w:rFonts w:ascii="Wingdings" w:hAnsi="Wingdings" w:hint="default"/>
      </w:rPr>
    </w:lvl>
    <w:lvl w:ilvl="6" w:tplc="04090001" w:tentative="1">
      <w:start w:val="1"/>
      <w:numFmt w:val="bullet"/>
      <w:lvlText w:val=""/>
      <w:lvlJc w:val="left"/>
      <w:pPr>
        <w:ind w:left="3365" w:hanging="480"/>
      </w:pPr>
      <w:rPr>
        <w:rFonts w:ascii="Wingdings" w:hAnsi="Wingdings" w:hint="default"/>
      </w:rPr>
    </w:lvl>
    <w:lvl w:ilvl="7" w:tplc="04090003" w:tentative="1">
      <w:start w:val="1"/>
      <w:numFmt w:val="bullet"/>
      <w:lvlText w:val=""/>
      <w:lvlJc w:val="left"/>
      <w:pPr>
        <w:ind w:left="3845" w:hanging="480"/>
      </w:pPr>
      <w:rPr>
        <w:rFonts w:ascii="Wingdings" w:hAnsi="Wingdings" w:hint="default"/>
      </w:rPr>
    </w:lvl>
    <w:lvl w:ilvl="8" w:tplc="04090005" w:tentative="1">
      <w:start w:val="1"/>
      <w:numFmt w:val="bullet"/>
      <w:lvlText w:val=""/>
      <w:lvlJc w:val="left"/>
      <w:pPr>
        <w:ind w:left="4325" w:hanging="480"/>
      </w:pPr>
      <w:rPr>
        <w:rFonts w:ascii="Wingdings" w:hAnsi="Wingdings" w:hint="default"/>
      </w:rPr>
    </w:lvl>
  </w:abstractNum>
  <w:abstractNum w:abstractNumId="3" w15:restartNumberingAfterBreak="0">
    <w:nsid w:val="3DAA73F7"/>
    <w:multiLevelType w:val="hybridMultilevel"/>
    <w:tmpl w:val="51D6F95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54825265"/>
    <w:multiLevelType w:val="hybridMultilevel"/>
    <w:tmpl w:val="4704DAF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746508CF"/>
    <w:multiLevelType w:val="hybridMultilevel"/>
    <w:tmpl w:val="2142682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7F4F4F70"/>
    <w:multiLevelType w:val="hybridMultilevel"/>
    <w:tmpl w:val="23BAF6A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0"/>
    <w:lvlOverride w:ilvl="0">
      <w:startOverride w:val="1"/>
    </w:lvlOverride>
  </w:num>
  <w:num w:numId="2">
    <w:abstractNumId w:val="6"/>
  </w:num>
  <w:num w:numId="3">
    <w:abstractNumId w:val="2"/>
  </w:num>
  <w:num w:numId="4">
    <w:abstractNumId w:val="4"/>
  </w:num>
  <w:num w:numId="5">
    <w:abstractNumId w:val="3"/>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bordersDoNotSurroundHeader/>
  <w:bordersDoNotSurroundFooter/>
  <w:activeWritingStyle w:appName="MSWord" w:lang="en-US" w:vendorID="64" w:dllVersion="131078" w:nlCheck="1" w:checkStyle="0"/>
  <w:activeWritingStyle w:appName="MSWord" w:lang="zh-TW" w:vendorID="64" w:dllVersion="131077" w:nlCheck="1" w:checkStyle="1"/>
  <w:activeWritingStyle w:appName="MSWord" w:lang="zh-HK" w:vendorID="64" w:dllVersion="131077" w:nlCheck="1" w:checkStyle="1"/>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6FD"/>
    <w:rsid w:val="00012BB9"/>
    <w:rsid w:val="000169DA"/>
    <w:rsid w:val="00045FB3"/>
    <w:rsid w:val="0005762A"/>
    <w:rsid w:val="00063BD0"/>
    <w:rsid w:val="0009650D"/>
    <w:rsid w:val="000A4EEC"/>
    <w:rsid w:val="000A5E8C"/>
    <w:rsid w:val="000B1B8D"/>
    <w:rsid w:val="000B405B"/>
    <w:rsid w:val="000B4D9F"/>
    <w:rsid w:val="000C6D66"/>
    <w:rsid w:val="000E3DD2"/>
    <w:rsid w:val="000F2121"/>
    <w:rsid w:val="0013029B"/>
    <w:rsid w:val="00132867"/>
    <w:rsid w:val="00143FAA"/>
    <w:rsid w:val="001453C8"/>
    <w:rsid w:val="00156FFD"/>
    <w:rsid w:val="00157FF1"/>
    <w:rsid w:val="001A0DF0"/>
    <w:rsid w:val="001B1936"/>
    <w:rsid w:val="001B31E5"/>
    <w:rsid w:val="001D73DA"/>
    <w:rsid w:val="00223CAE"/>
    <w:rsid w:val="0026184B"/>
    <w:rsid w:val="002832CD"/>
    <w:rsid w:val="00287A45"/>
    <w:rsid w:val="00293F11"/>
    <w:rsid w:val="002A1E04"/>
    <w:rsid w:val="002B32D7"/>
    <w:rsid w:val="002C5795"/>
    <w:rsid w:val="002C7A43"/>
    <w:rsid w:val="0032626A"/>
    <w:rsid w:val="00333B4D"/>
    <w:rsid w:val="0035716A"/>
    <w:rsid w:val="0038394D"/>
    <w:rsid w:val="00391C8A"/>
    <w:rsid w:val="00395639"/>
    <w:rsid w:val="003A1B39"/>
    <w:rsid w:val="003A58FF"/>
    <w:rsid w:val="003B7FC9"/>
    <w:rsid w:val="003C7745"/>
    <w:rsid w:val="003E57F5"/>
    <w:rsid w:val="004300D4"/>
    <w:rsid w:val="00483372"/>
    <w:rsid w:val="00483E95"/>
    <w:rsid w:val="00484517"/>
    <w:rsid w:val="0049569B"/>
    <w:rsid w:val="004B7955"/>
    <w:rsid w:val="004D7E24"/>
    <w:rsid w:val="00510692"/>
    <w:rsid w:val="005141B3"/>
    <w:rsid w:val="005263C7"/>
    <w:rsid w:val="0052712A"/>
    <w:rsid w:val="00545036"/>
    <w:rsid w:val="00564FE6"/>
    <w:rsid w:val="005662C7"/>
    <w:rsid w:val="00582B66"/>
    <w:rsid w:val="0059596C"/>
    <w:rsid w:val="005A5A22"/>
    <w:rsid w:val="005C3755"/>
    <w:rsid w:val="005C4973"/>
    <w:rsid w:val="005D71CB"/>
    <w:rsid w:val="005E6BFA"/>
    <w:rsid w:val="00620BAF"/>
    <w:rsid w:val="00624704"/>
    <w:rsid w:val="006E4925"/>
    <w:rsid w:val="006F5296"/>
    <w:rsid w:val="007201D0"/>
    <w:rsid w:val="00720C83"/>
    <w:rsid w:val="0074018A"/>
    <w:rsid w:val="00772073"/>
    <w:rsid w:val="00775E2A"/>
    <w:rsid w:val="00797CC8"/>
    <w:rsid w:val="007C15A5"/>
    <w:rsid w:val="007C1A87"/>
    <w:rsid w:val="007E0746"/>
    <w:rsid w:val="00801530"/>
    <w:rsid w:val="00812771"/>
    <w:rsid w:val="00821EB9"/>
    <w:rsid w:val="00845EE7"/>
    <w:rsid w:val="008530CD"/>
    <w:rsid w:val="00853DB8"/>
    <w:rsid w:val="00854F83"/>
    <w:rsid w:val="00857F61"/>
    <w:rsid w:val="008625FF"/>
    <w:rsid w:val="0086333A"/>
    <w:rsid w:val="008B1D5A"/>
    <w:rsid w:val="008C684D"/>
    <w:rsid w:val="009416FD"/>
    <w:rsid w:val="00945B6E"/>
    <w:rsid w:val="00992B70"/>
    <w:rsid w:val="009B23D8"/>
    <w:rsid w:val="009C3B22"/>
    <w:rsid w:val="009D6B38"/>
    <w:rsid w:val="00A04DEA"/>
    <w:rsid w:val="00A13D0C"/>
    <w:rsid w:val="00A27B2E"/>
    <w:rsid w:val="00A63B9C"/>
    <w:rsid w:val="00A85D21"/>
    <w:rsid w:val="00AA0D8D"/>
    <w:rsid w:val="00AA13E5"/>
    <w:rsid w:val="00B143CE"/>
    <w:rsid w:val="00B24A38"/>
    <w:rsid w:val="00B56D0D"/>
    <w:rsid w:val="00B6724B"/>
    <w:rsid w:val="00B85E24"/>
    <w:rsid w:val="00BA0AAC"/>
    <w:rsid w:val="00BA4227"/>
    <w:rsid w:val="00BB32EB"/>
    <w:rsid w:val="00BB3EDD"/>
    <w:rsid w:val="00BE34B5"/>
    <w:rsid w:val="00C646C9"/>
    <w:rsid w:val="00CA3B1C"/>
    <w:rsid w:val="00CB4AD1"/>
    <w:rsid w:val="00CF4CC8"/>
    <w:rsid w:val="00D2576F"/>
    <w:rsid w:val="00D33445"/>
    <w:rsid w:val="00D568CC"/>
    <w:rsid w:val="00D92A17"/>
    <w:rsid w:val="00DB145F"/>
    <w:rsid w:val="00DC1619"/>
    <w:rsid w:val="00DC6E8B"/>
    <w:rsid w:val="00DE45B8"/>
    <w:rsid w:val="00E04727"/>
    <w:rsid w:val="00E7045B"/>
    <w:rsid w:val="00EB1EDC"/>
    <w:rsid w:val="00EB3612"/>
    <w:rsid w:val="00EB7D63"/>
    <w:rsid w:val="00EE41BA"/>
    <w:rsid w:val="00F06935"/>
    <w:rsid w:val="00F3769C"/>
    <w:rsid w:val="00F42143"/>
    <w:rsid w:val="00F80E43"/>
    <w:rsid w:val="00FB3EC2"/>
    <w:rsid w:val="00FB4600"/>
    <w:rsid w:val="00FD5AD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967EF17"/>
  <w15:docId w15:val="{5473E4F2-B4D8-4A69-B812-5F925C27B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2BB9"/>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45B6E"/>
    <w:pPr>
      <w:tabs>
        <w:tab w:val="center" w:pos="4153"/>
        <w:tab w:val="right" w:pos="8306"/>
      </w:tabs>
      <w:snapToGrid w:val="0"/>
    </w:pPr>
    <w:rPr>
      <w:sz w:val="20"/>
      <w:szCs w:val="20"/>
    </w:rPr>
  </w:style>
  <w:style w:type="character" w:customStyle="1" w:styleId="a4">
    <w:name w:val="頁首 字元"/>
    <w:basedOn w:val="a0"/>
    <w:link w:val="a3"/>
    <w:uiPriority w:val="99"/>
    <w:rsid w:val="00945B6E"/>
    <w:rPr>
      <w:sz w:val="20"/>
      <w:szCs w:val="20"/>
    </w:rPr>
  </w:style>
  <w:style w:type="paragraph" w:styleId="a5">
    <w:name w:val="footer"/>
    <w:basedOn w:val="a"/>
    <w:link w:val="a6"/>
    <w:uiPriority w:val="99"/>
    <w:unhideWhenUsed/>
    <w:rsid w:val="00945B6E"/>
    <w:pPr>
      <w:tabs>
        <w:tab w:val="center" w:pos="4153"/>
        <w:tab w:val="right" w:pos="8306"/>
      </w:tabs>
      <w:snapToGrid w:val="0"/>
    </w:pPr>
    <w:rPr>
      <w:sz w:val="20"/>
      <w:szCs w:val="20"/>
    </w:rPr>
  </w:style>
  <w:style w:type="character" w:customStyle="1" w:styleId="a6">
    <w:name w:val="頁尾 字元"/>
    <w:basedOn w:val="a0"/>
    <w:link w:val="a5"/>
    <w:uiPriority w:val="99"/>
    <w:rsid w:val="00945B6E"/>
    <w:rPr>
      <w:sz w:val="20"/>
      <w:szCs w:val="20"/>
    </w:rPr>
  </w:style>
  <w:style w:type="table" w:styleId="a7">
    <w:name w:val="Table Grid"/>
    <w:basedOn w:val="a1"/>
    <w:uiPriority w:val="59"/>
    <w:rsid w:val="00945B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_"/>
    <w:basedOn w:val="a0"/>
    <w:rsid w:val="00801530"/>
  </w:style>
  <w:style w:type="character" w:customStyle="1" w:styleId="pg-1ff3">
    <w:name w:val="pg-1ff3"/>
    <w:basedOn w:val="a0"/>
    <w:rsid w:val="00801530"/>
  </w:style>
  <w:style w:type="character" w:customStyle="1" w:styleId="pg-1ff1">
    <w:name w:val="pg-1ff1"/>
    <w:basedOn w:val="a0"/>
    <w:rsid w:val="00801530"/>
  </w:style>
  <w:style w:type="character" w:customStyle="1" w:styleId="pg-21ff5">
    <w:name w:val="pg-21ff5"/>
    <w:basedOn w:val="a0"/>
    <w:rsid w:val="00620BAF"/>
  </w:style>
  <w:style w:type="character" w:customStyle="1" w:styleId="pg-21ff6">
    <w:name w:val="pg-21ff6"/>
    <w:basedOn w:val="a0"/>
    <w:rsid w:val="00620BAF"/>
  </w:style>
  <w:style w:type="paragraph" w:styleId="a9">
    <w:name w:val="Balloon Text"/>
    <w:basedOn w:val="a"/>
    <w:link w:val="aa"/>
    <w:uiPriority w:val="99"/>
    <w:semiHidden/>
    <w:unhideWhenUsed/>
    <w:rsid w:val="00BA0AAC"/>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BA0AAC"/>
    <w:rPr>
      <w:rFonts w:asciiTheme="majorHAnsi" w:eastAsiaTheme="majorEastAsia" w:hAnsiTheme="majorHAnsi" w:cstheme="majorBidi"/>
      <w:sz w:val="18"/>
      <w:szCs w:val="18"/>
    </w:rPr>
  </w:style>
  <w:style w:type="paragraph" w:styleId="ab">
    <w:name w:val="Body Text"/>
    <w:basedOn w:val="a"/>
    <w:link w:val="ac"/>
    <w:uiPriority w:val="1"/>
    <w:qFormat/>
    <w:rsid w:val="00857F61"/>
    <w:pPr>
      <w:autoSpaceDE w:val="0"/>
      <w:autoSpaceDN w:val="0"/>
    </w:pPr>
    <w:rPr>
      <w:rFonts w:ascii="IPAmjMincho" w:eastAsia="IPAmjMincho" w:hAnsi="IPAmjMincho" w:cs="IPAmjMincho"/>
      <w:kern w:val="0"/>
      <w:szCs w:val="24"/>
    </w:rPr>
  </w:style>
  <w:style w:type="character" w:customStyle="1" w:styleId="ac">
    <w:name w:val="本文 字元"/>
    <w:basedOn w:val="a0"/>
    <w:link w:val="ab"/>
    <w:uiPriority w:val="1"/>
    <w:rsid w:val="00857F61"/>
    <w:rPr>
      <w:rFonts w:ascii="IPAmjMincho" w:eastAsia="IPAmjMincho" w:hAnsi="IPAmjMincho" w:cs="IPAmjMincho"/>
      <w:kern w:val="0"/>
      <w:szCs w:val="24"/>
    </w:rPr>
  </w:style>
  <w:style w:type="paragraph" w:customStyle="1" w:styleId="TableParagraph">
    <w:name w:val="Table Paragraph"/>
    <w:basedOn w:val="a"/>
    <w:uiPriority w:val="1"/>
    <w:qFormat/>
    <w:rsid w:val="00857F61"/>
    <w:pPr>
      <w:autoSpaceDE w:val="0"/>
      <w:autoSpaceDN w:val="0"/>
    </w:pPr>
    <w:rPr>
      <w:rFonts w:ascii="IPAmjMincho" w:eastAsia="IPAmjMincho" w:hAnsi="IPAmjMincho" w:cs="IPAmjMincho"/>
      <w:kern w:val="0"/>
      <w:sz w:val="22"/>
    </w:rPr>
  </w:style>
  <w:style w:type="paragraph" w:styleId="ad">
    <w:name w:val="List Paragraph"/>
    <w:basedOn w:val="a"/>
    <w:uiPriority w:val="34"/>
    <w:qFormat/>
    <w:rsid w:val="00510692"/>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4068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80BC6F-5F11-449C-9E5B-9382A0854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231</Words>
  <Characters>1319</Characters>
  <Application>Microsoft Office Word</Application>
  <DocSecurity>4</DocSecurity>
  <Lines>10</Lines>
  <Paragraphs>3</Paragraphs>
  <ScaleCrop>false</ScaleCrop>
  <Company/>
  <LinksUpToDate>false</LinksUpToDate>
  <CharactersWithSpaces>1547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李 素禎</cp:lastModifiedBy>
  <cp:revision>2</cp:revision>
  <cp:lastPrinted>2021-03-29T00:11:00Z</cp:lastPrinted>
  <dcterms:created xsi:type="dcterms:W3CDTF">2021-05-14T07:31:00Z</dcterms:created>
  <dcterms:modified xsi:type="dcterms:W3CDTF">2021-05-14T07:31:00Z</dcterms:modified>
</cp:coreProperties>
</file>