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社團法人屏東縣教師會 1</w:t>
      </w:r>
      <w:r>
        <w:rPr>
          <w:rFonts w:ascii="標楷體" w:eastAsia="標楷體" w:hAnsi="標楷體" w:cs="標楷體"/>
          <w:b/>
          <w:sz w:val="32"/>
          <w:szCs w:val="32"/>
        </w:rPr>
        <w:t>10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年度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「十二年國教新課綱之</w:t>
      </w:r>
      <w:r>
        <w:rPr>
          <w:rFonts w:ascii="標楷體" w:eastAsia="標楷體" w:hAnsi="標楷體" w:cs="標楷體"/>
          <w:b/>
          <w:sz w:val="32"/>
          <w:szCs w:val="32"/>
        </w:rPr>
        <w:t>遊戲化行動學習活動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」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-黃慧麗(Lili Hung)老師主講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研習計畫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一、屏東縣教育產業工會暨屏東縣教師會1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年度研習活動工作計畫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一、了解十二年國教新課綱</w:t>
      </w:r>
      <w:r>
        <w:rPr>
          <w:rFonts w:ascii="標楷體" w:eastAsia="標楷體" w:hAnsi="標楷體" w:cs="標楷體"/>
          <w:color w:val="606060"/>
          <w:sz w:val="28"/>
          <w:szCs w:val="28"/>
          <w:highlight w:val="white"/>
        </w:rPr>
        <w:t>素養導向教學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</w:t>
      </w:r>
      <w:r>
        <w:rPr>
          <w:rFonts w:ascii="標楷體" w:eastAsia="標楷體" w:hAnsi="標楷體" w:cs="標楷體"/>
          <w:sz w:val="28"/>
          <w:szCs w:val="28"/>
        </w:rPr>
        <w:t>了解遊戲化行動學習策略</w:t>
      </w:r>
      <w:r>
        <w:rPr>
          <w:rFonts w:ascii="標楷體" w:eastAsia="標楷體" w:hAnsi="標楷體" w:cs="標楷體"/>
          <w:color w:val="000000"/>
          <w:sz w:val="28"/>
          <w:szCs w:val="28"/>
        </w:rPr>
        <w:t>，以實際應用於各領域教學。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</w:t>
      </w:r>
      <w:r>
        <w:rPr>
          <w:rFonts w:ascii="標楷體" w:eastAsia="標楷體" w:hAnsi="標楷體" w:cs="標楷體"/>
          <w:sz w:val="28"/>
          <w:szCs w:val="28"/>
        </w:rPr>
        <w:t>活化教學</w:t>
      </w:r>
      <w:r>
        <w:rPr>
          <w:rFonts w:ascii="標楷體" w:eastAsia="標楷體" w:hAnsi="標楷體" w:cs="標楷體"/>
          <w:color w:val="000000"/>
          <w:sz w:val="28"/>
          <w:szCs w:val="28"/>
        </w:rPr>
        <w:t>提升學生學習興趣。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二、承辦單位：屏東縣教育產業工會。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三、辦理時間：1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年0</w:t>
      </w:r>
      <w:r>
        <w:rPr>
          <w:rFonts w:ascii="標楷體" w:eastAsia="標楷體" w:hAnsi="標楷體" w:cs="標楷體"/>
          <w:sz w:val="28"/>
          <w:szCs w:val="28"/>
        </w:rPr>
        <w:t>5月26</w:t>
      </w:r>
      <w:r>
        <w:rPr>
          <w:rFonts w:ascii="標楷體" w:eastAsia="標楷體" w:hAnsi="標楷體" w:cs="標楷體"/>
          <w:color w:val="000000"/>
          <w:sz w:val="28"/>
          <w:szCs w:val="28"/>
        </w:rPr>
        <w:t>日(三)(13:30~16:30)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、參加對象：全國各級學校各領域教師(名額30</w:t>
      </w:r>
      <w:r>
        <w:rPr>
          <w:rFonts w:ascii="標楷體" w:eastAsia="標楷體" w:hAnsi="標楷體" w:cs="標楷體"/>
          <w:sz w:val="28"/>
          <w:szCs w:val="28"/>
        </w:rPr>
        <w:t>名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五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、活動地點：屏東縣救國團團委會會議室（屏東市成功路 206 號</w:t>
      </w:r>
      <w:r>
        <w:rPr>
          <w:rFonts w:ascii="標楷體" w:eastAsia="標楷體" w:hAnsi="標楷體" w:cs="標楷體"/>
          <w:sz w:val="28"/>
          <w:szCs w:val="28"/>
        </w:rPr>
        <w:t>）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六、講師： 黃慧麗老師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經歷：愛丁堡大學教育研究系畢業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第四屆上海海峽兩岸公開授課特聘講師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英語讀者劇場英語單字拼字比賽特優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全國KDP Best Education 英語教學方案優等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現任：屏東縣玉田國小英語教師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>七</w:t>
      </w:r>
      <w:r>
        <w:rPr>
          <w:rFonts w:ascii="標楷體" w:eastAsia="標楷體" w:hAnsi="標楷體" w:cs="標楷體"/>
          <w:color w:val="000000"/>
          <w:sz w:val="28"/>
          <w:szCs w:val="28"/>
        </w:rPr>
        <w:t>、研習課程表：</w:t>
      </w:r>
    </w:p>
    <w:tbl>
      <w:tblPr>
        <w:tblStyle w:val="ab"/>
        <w:tblW w:w="950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772"/>
        <w:gridCol w:w="4221"/>
        <w:gridCol w:w="1757"/>
      </w:tblGrid>
      <w:tr w:rsidR="000D4701">
        <w:trPr>
          <w:trHeight w:val="457"/>
        </w:trPr>
        <w:tc>
          <w:tcPr>
            <w:tcW w:w="1757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地點</w:t>
            </w:r>
          </w:p>
        </w:tc>
        <w:tc>
          <w:tcPr>
            <w:tcW w:w="1772" w:type="dxa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4221" w:type="dxa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研習內容</w:t>
            </w:r>
          </w:p>
        </w:tc>
        <w:tc>
          <w:tcPr>
            <w:tcW w:w="1757" w:type="dxa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</w:t>
            </w:r>
          </w:p>
        </w:tc>
      </w:tr>
      <w:tr w:rsidR="000D4701">
        <w:trPr>
          <w:trHeight w:val="475"/>
        </w:trPr>
        <w:tc>
          <w:tcPr>
            <w:tcW w:w="1757" w:type="dxa"/>
            <w:vMerge w:val="restart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屏東縣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救國團團委會</w:t>
            </w:r>
          </w:p>
        </w:tc>
        <w:tc>
          <w:tcPr>
            <w:tcW w:w="1772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13:30~15:00</w:t>
            </w:r>
          </w:p>
        </w:tc>
        <w:tc>
          <w:tcPr>
            <w:tcW w:w="4221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遊戲化行動學習活動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I</w:t>
            </w:r>
          </w:p>
        </w:tc>
        <w:tc>
          <w:tcPr>
            <w:tcW w:w="1757" w:type="dxa"/>
            <w:vMerge w:val="restart"/>
            <w:vAlign w:val="center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玉田國小</w:t>
            </w:r>
          </w:p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黃慧麗老師(Lili Hung) </w:t>
            </w:r>
          </w:p>
        </w:tc>
      </w:tr>
      <w:tr w:rsidR="000D4701">
        <w:trPr>
          <w:trHeight w:val="475"/>
        </w:trPr>
        <w:tc>
          <w:tcPr>
            <w:tcW w:w="1757" w:type="dxa"/>
            <w:vMerge/>
            <w:vAlign w:val="center"/>
          </w:tcPr>
          <w:p w:rsidR="000D4701" w:rsidRDefault="000D4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772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15:10~16:30</w:t>
            </w:r>
          </w:p>
        </w:tc>
        <w:tc>
          <w:tcPr>
            <w:tcW w:w="4221" w:type="dxa"/>
          </w:tcPr>
          <w:p w:rsidR="000D4701" w:rsidRDefault="00A01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遊戲化行動學習活動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II</w:t>
            </w:r>
          </w:p>
        </w:tc>
        <w:tc>
          <w:tcPr>
            <w:tcW w:w="1757" w:type="dxa"/>
            <w:vMerge/>
            <w:vAlign w:val="center"/>
          </w:tcPr>
          <w:p w:rsidR="000D4701" w:rsidRDefault="000D47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</w:tbl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</w:t>
      </w:r>
      <w:hyperlink r:id="rId7">
        <w:r>
          <w:rPr>
            <w:rFonts w:ascii="標楷體" w:eastAsia="標楷體" w:hAnsi="標楷體" w:cs="標楷體"/>
            <w:color w:val="0563C1"/>
            <w:sz w:val="28"/>
            <w:szCs w:val="28"/>
            <w:u w:val="single"/>
          </w:rPr>
          <w:t>http://www1.inservice.edu.tw/</w:t>
        </w:r>
      </w:hyperlink>
      <w:r>
        <w:rPr>
          <w:rFonts w:ascii="標楷體" w:eastAsia="標楷體" w:hAnsi="標楷體" w:cs="標楷體"/>
          <w:color w:val="000000"/>
          <w:sz w:val="28"/>
          <w:szCs w:val="28"/>
        </w:rPr>
        <w:t xml:space="preserve">） 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完成報名手續。報名截止日：1</w:t>
      </w:r>
      <w:r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color w:val="000000"/>
          <w:sz w:val="28"/>
          <w:szCs w:val="28"/>
        </w:rPr>
        <w:t>年 0</w:t>
      </w:r>
      <w:r>
        <w:rPr>
          <w:rFonts w:ascii="標楷體" w:eastAsia="標楷體" w:hAnsi="標楷體" w:cs="標楷體"/>
          <w:sz w:val="28"/>
          <w:szCs w:val="28"/>
        </w:rPr>
        <w:t>5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月 </w:t>
      </w:r>
      <w:r>
        <w:rPr>
          <w:rFonts w:ascii="標楷體" w:eastAsia="標楷體" w:hAnsi="標楷體" w:cs="標楷體"/>
          <w:sz w:val="28"/>
          <w:szCs w:val="28"/>
        </w:rPr>
        <w:t>25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日。承辦人:曾莉蓉小姐 電話</w:t>
      </w:r>
      <w:r>
        <w:rPr>
          <w:rFonts w:ascii="標楷體" w:eastAsia="標楷體" w:hAnsi="標楷體" w:cs="標楷體"/>
          <w:sz w:val="28"/>
          <w:szCs w:val="28"/>
        </w:rPr>
        <w:t>：</w:t>
      </w:r>
      <w:r>
        <w:rPr>
          <w:rFonts w:ascii="標楷體" w:eastAsia="標楷體" w:hAnsi="標楷體" w:cs="標楷體"/>
          <w:color w:val="000000"/>
          <w:sz w:val="28"/>
          <w:szCs w:val="28"/>
        </w:rPr>
        <w:t>08-7342732。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二、為了珍惜研習資源，若報名後無法參加者，請於報名截止日以前上網取消或來電告知。</w:t>
      </w:r>
    </w:p>
    <w:p w:rsidR="00A01382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新細明體" w:eastAsia="新細明體" w:hAnsi="新細明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請自備平板或可上網手機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 w:cs="標楷體"/>
          <w:color w:val="000000"/>
          <w:sz w:val="28"/>
          <w:szCs w:val="28"/>
        </w:rPr>
        <w:t>、本研習須全程參加，方核予研習時數。</w:t>
      </w:r>
    </w:p>
    <w:p w:rsidR="000D4701" w:rsidRDefault="00A013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 w:cs="標楷體"/>
          <w:color w:val="000000"/>
          <w:sz w:val="28"/>
          <w:szCs w:val="28"/>
        </w:rPr>
        <w:t>、屏教產會員免費</w:t>
      </w:r>
      <w:r>
        <w:rPr>
          <w:rFonts w:ascii="PMingLiu" w:eastAsia="PMingLiu" w:hAnsi="PMingLiu" w:cs="PMingLiu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非會員需收</w:t>
      </w:r>
      <w:r>
        <w:rPr>
          <w:rFonts w:ascii="標楷體" w:eastAsia="標楷體" w:hAnsi="標楷體" w:cs="標楷體"/>
          <w:sz w:val="28"/>
          <w:szCs w:val="28"/>
          <w:u w:val="single"/>
        </w:rPr>
        <w:t>2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00元研習費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sectPr w:rsidR="000D4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276" w:left="1418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909" w:rsidRDefault="00543909" w:rsidP="002B4A6C">
      <w:pPr>
        <w:spacing w:line="240" w:lineRule="auto"/>
        <w:ind w:left="0" w:hanging="2"/>
      </w:pPr>
      <w:r>
        <w:separator/>
      </w:r>
    </w:p>
  </w:endnote>
  <w:endnote w:type="continuationSeparator" w:id="0">
    <w:p w:rsidR="00543909" w:rsidRDefault="00543909" w:rsidP="002B4A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6C" w:rsidRDefault="002B4A6C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6C" w:rsidRDefault="002B4A6C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6C" w:rsidRDefault="002B4A6C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909" w:rsidRDefault="00543909" w:rsidP="002B4A6C">
      <w:pPr>
        <w:spacing w:line="240" w:lineRule="auto"/>
        <w:ind w:left="0" w:hanging="2"/>
      </w:pPr>
      <w:r>
        <w:separator/>
      </w:r>
    </w:p>
  </w:footnote>
  <w:footnote w:type="continuationSeparator" w:id="0">
    <w:p w:rsidR="00543909" w:rsidRDefault="00543909" w:rsidP="002B4A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6C" w:rsidRDefault="002B4A6C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6C" w:rsidRDefault="002B4A6C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A6C" w:rsidRDefault="002B4A6C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01"/>
    <w:rsid w:val="000D4701"/>
    <w:rsid w:val="002B4A6C"/>
    <w:rsid w:val="00543909"/>
    <w:rsid w:val="00A01382"/>
    <w:rsid w:val="00A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81E6835-91B4-4531-8382-4364644A8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character" w:styleId="a9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新細明體, PMingLiU" w:hAnsi="Times New Roman"/>
      <w:kern w:val="3"/>
      <w:position w:val="-1"/>
      <w:sz w:val="24"/>
      <w:szCs w:val="24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1.inservice.edu.tw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k5QWn38YhqWW1kP4dBMRFtWYPg==">AMUW2mVXKQFWshCRDDDImCAiMM85Hnm2v275C1HWHtVceJLQeO3dNaaAhfW0/7Pl66nwZGmYYOxBT+rXZov+JNHKtjLEcAJnU3lH5nn+/wlfUOytb++/5ZA=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4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李 素禎</cp:lastModifiedBy>
  <cp:revision>2</cp:revision>
  <dcterms:created xsi:type="dcterms:W3CDTF">2021-04-30T03:53:00Z</dcterms:created>
  <dcterms:modified xsi:type="dcterms:W3CDTF">2021-04-30T03:53:00Z</dcterms:modified>
</cp:coreProperties>
</file>